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1554" w14:textId="231787C3" w:rsidR="00540DA2" w:rsidRPr="00DB1FC1" w:rsidRDefault="00540DA2" w:rsidP="00DB1FC1">
      <w:pPr>
        <w:spacing w:line="360" w:lineRule="auto"/>
        <w:ind w:left="720" w:hanging="7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s-BO" w:eastAsia="es-ES" w:bidi="es-ES"/>
        </w:rPr>
      </w:pP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CONTRATO DE NOVACI</w:t>
      </w: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BO" w:eastAsia="es-ES" w:bidi="es-ES"/>
        </w:rPr>
        <w:t>ÓN</w:t>
      </w:r>
    </w:p>
    <w:p w14:paraId="2D7F159F" w14:textId="637356E4" w:rsidR="00540DA2" w:rsidRPr="00540DA2" w:rsidRDefault="00540DA2" w:rsidP="00DB1FC1">
      <w:pPr>
        <w:pStyle w:val="Cuerpodeltexto0"/>
        <w:shd w:val="clear" w:color="auto" w:fill="auto"/>
        <w:spacing w:line="360" w:lineRule="auto"/>
        <w:jc w:val="both"/>
        <w:rPr>
          <w:color w:val="000000"/>
          <w:sz w:val="24"/>
          <w:szCs w:val="24"/>
          <w:lang w:val="es-ES" w:eastAsia="es-ES" w:bidi="es-ES"/>
        </w:rPr>
      </w:pPr>
      <w:r w:rsidRPr="004E05CA">
        <w:rPr>
          <w:color w:val="000000"/>
          <w:sz w:val="24"/>
          <w:szCs w:val="24"/>
          <w:lang w:val="es-ES" w:eastAsia="es-ES" w:bidi="es-ES"/>
        </w:rPr>
        <w:t xml:space="preserve">Conste por el presente documento privado de contrato de </w:t>
      </w:r>
      <w:r>
        <w:rPr>
          <w:color w:val="000000"/>
          <w:sz w:val="24"/>
          <w:szCs w:val="24"/>
          <w:lang w:val="es-ES" w:eastAsia="es-ES" w:bidi="es-ES"/>
        </w:rPr>
        <w:t>NOVACI</w:t>
      </w:r>
      <w:r w:rsidRPr="00540DA2">
        <w:rPr>
          <w:color w:val="000000"/>
          <w:sz w:val="24"/>
          <w:szCs w:val="24"/>
          <w:lang w:val="es-ES" w:eastAsia="es-ES" w:bidi="es-ES"/>
        </w:rPr>
        <w:t>ÓN</w:t>
      </w:r>
      <w:r w:rsidRPr="004E05CA">
        <w:rPr>
          <w:color w:val="000000"/>
          <w:sz w:val="24"/>
          <w:szCs w:val="24"/>
          <w:lang w:val="es-ES" w:eastAsia="es-ES" w:bidi="es-ES"/>
        </w:rPr>
        <w:t>, que el mismo a solo reconocimiento de firmas y rúbricas entre partes suscribientes se podrá elevar a documento público; el mismo que es suscrito bajo las siguientes cláusulas:</w:t>
      </w:r>
    </w:p>
    <w:p w14:paraId="1FDE5B44" w14:textId="18D873B4" w:rsidR="00540DA2" w:rsidRPr="00540DA2" w:rsidRDefault="00540DA2" w:rsidP="00DB1FC1">
      <w:pPr>
        <w:pStyle w:val="Cuerpodeltexto0"/>
        <w:shd w:val="clear" w:color="auto" w:fill="auto"/>
        <w:spacing w:line="360" w:lineRule="auto"/>
        <w:jc w:val="both"/>
        <w:rPr>
          <w:color w:val="000000"/>
          <w:sz w:val="24"/>
          <w:szCs w:val="24"/>
          <w:lang w:val="es-ES" w:eastAsia="es-ES" w:bidi="es-ES"/>
        </w:rPr>
      </w:pPr>
      <w:r w:rsidRPr="00DB1FC1">
        <w:rPr>
          <w:b/>
          <w:bCs/>
          <w:color w:val="000000"/>
          <w:sz w:val="24"/>
          <w:szCs w:val="24"/>
          <w:lang w:val="es-ES" w:eastAsia="es-ES" w:bidi="es-ES"/>
        </w:rPr>
        <w:t>PRIMERA (De las partes</w:t>
      </w:r>
      <w:proofErr w:type="gramStart"/>
      <w:r w:rsidRPr="00DB1FC1">
        <w:rPr>
          <w:b/>
          <w:bCs/>
          <w:color w:val="000000"/>
          <w:sz w:val="24"/>
          <w:szCs w:val="24"/>
          <w:lang w:val="es-ES" w:eastAsia="es-ES" w:bidi="es-ES"/>
        </w:rPr>
        <w:t>).-</w:t>
      </w:r>
      <w:proofErr w:type="gramEnd"/>
      <w:r w:rsidRPr="00540DA2">
        <w:rPr>
          <w:color w:val="000000"/>
          <w:sz w:val="24"/>
          <w:szCs w:val="24"/>
          <w:lang w:val="es-ES" w:eastAsia="es-ES" w:bidi="es-ES"/>
        </w:rPr>
        <w:t xml:space="preserve"> </w:t>
      </w:r>
      <w:r w:rsidRPr="00540DA2">
        <w:rPr>
          <w:color w:val="000000"/>
          <w:sz w:val="24"/>
          <w:szCs w:val="24"/>
          <w:lang w:val="es-ES" w:eastAsia="es-ES" w:bidi="es-ES"/>
        </w:rPr>
        <w:t>Juan Pérez</w:t>
      </w:r>
      <w:r w:rsidRPr="00540DA2">
        <w:rPr>
          <w:color w:val="000000"/>
          <w:sz w:val="24"/>
          <w:szCs w:val="24"/>
          <w:lang w:val="es-ES" w:eastAsia="es-ES" w:bidi="es-ES"/>
        </w:rPr>
        <w:t xml:space="preserve"> Ramos</w:t>
      </w:r>
      <w:r w:rsidRPr="00540DA2">
        <w:rPr>
          <w:color w:val="000000"/>
          <w:sz w:val="24"/>
          <w:szCs w:val="24"/>
          <w:lang w:val="es-ES" w:eastAsia="es-ES" w:bidi="es-ES"/>
        </w:rPr>
        <w:t xml:space="preserve">, mayor de edad, domiciliado en la </w:t>
      </w:r>
      <w:r w:rsidRPr="00540DA2">
        <w:rPr>
          <w:color w:val="000000"/>
          <w:sz w:val="24"/>
          <w:szCs w:val="24"/>
          <w:lang w:val="es-ES" w:eastAsia="es-ES" w:bidi="es-ES"/>
        </w:rPr>
        <w:t xml:space="preserve">Zona </w:t>
      </w:r>
      <w:proofErr w:type="spellStart"/>
      <w:r w:rsidRPr="00540DA2">
        <w:rPr>
          <w:color w:val="000000"/>
          <w:sz w:val="24"/>
          <w:szCs w:val="24"/>
          <w:lang w:val="es-ES" w:eastAsia="es-ES" w:bidi="es-ES"/>
        </w:rPr>
        <w:t>Senkata</w:t>
      </w:r>
      <w:proofErr w:type="spellEnd"/>
      <w:r w:rsidRPr="00540DA2">
        <w:rPr>
          <w:color w:val="000000"/>
          <w:sz w:val="24"/>
          <w:szCs w:val="24"/>
          <w:lang w:val="es-ES" w:eastAsia="es-ES" w:bidi="es-ES"/>
        </w:rPr>
        <w:t xml:space="preserve">, </w:t>
      </w:r>
      <w:r w:rsidRPr="00540DA2">
        <w:rPr>
          <w:color w:val="000000"/>
          <w:sz w:val="24"/>
          <w:szCs w:val="24"/>
          <w:lang w:val="es-ES" w:eastAsia="es-ES" w:bidi="es-ES"/>
        </w:rPr>
        <w:t xml:space="preserve">Calle </w:t>
      </w:r>
      <w:proofErr w:type="spellStart"/>
      <w:r w:rsidRPr="00540DA2">
        <w:rPr>
          <w:color w:val="000000"/>
          <w:sz w:val="24"/>
          <w:szCs w:val="24"/>
          <w:lang w:val="es-ES" w:eastAsia="es-ES" w:bidi="es-ES"/>
        </w:rPr>
        <w:t>Boliviar</w:t>
      </w:r>
      <w:proofErr w:type="spellEnd"/>
      <w:r w:rsidRPr="00540DA2">
        <w:rPr>
          <w:color w:val="000000"/>
          <w:sz w:val="24"/>
          <w:szCs w:val="24"/>
          <w:lang w:val="es-ES" w:eastAsia="es-ES" w:bidi="es-ES"/>
        </w:rPr>
        <w:t xml:space="preserve"> No. 4567 de la ciudad de </w:t>
      </w:r>
      <w:r w:rsidRPr="00540DA2">
        <w:rPr>
          <w:color w:val="000000"/>
          <w:sz w:val="24"/>
          <w:szCs w:val="24"/>
          <w:lang w:val="es-ES" w:eastAsia="es-ES" w:bidi="es-ES"/>
        </w:rPr>
        <w:t>El Alto</w:t>
      </w:r>
      <w:r w:rsidRPr="00540DA2">
        <w:rPr>
          <w:color w:val="000000"/>
          <w:sz w:val="24"/>
          <w:szCs w:val="24"/>
          <w:lang w:val="es-ES" w:eastAsia="es-ES" w:bidi="es-ES"/>
        </w:rPr>
        <w:t>, e identificado con carnet de identidad No. 1</w:t>
      </w:r>
      <w:r w:rsidRPr="00540DA2">
        <w:rPr>
          <w:color w:val="000000"/>
          <w:sz w:val="24"/>
          <w:szCs w:val="24"/>
          <w:lang w:val="es-ES" w:eastAsia="es-ES" w:bidi="es-ES"/>
        </w:rPr>
        <w:t>2</w:t>
      </w:r>
      <w:r w:rsidRPr="00540DA2">
        <w:rPr>
          <w:color w:val="000000"/>
          <w:sz w:val="24"/>
          <w:szCs w:val="24"/>
          <w:lang w:val="es-ES" w:eastAsia="es-ES" w:bidi="es-ES"/>
        </w:rPr>
        <w:t>234567 , en calidad de deudor (en adelante, "Deudor"), por una parte, y por la otra Ana Gómez</w:t>
      </w:r>
      <w:r w:rsidRPr="00540DA2">
        <w:rPr>
          <w:color w:val="000000"/>
          <w:sz w:val="24"/>
          <w:szCs w:val="24"/>
          <w:lang w:val="es-ES" w:eastAsia="es-ES" w:bidi="es-ES"/>
        </w:rPr>
        <w:t xml:space="preserve"> Suarez</w:t>
      </w:r>
      <w:r w:rsidRPr="00540DA2">
        <w:rPr>
          <w:color w:val="000000"/>
          <w:sz w:val="24"/>
          <w:szCs w:val="24"/>
          <w:lang w:val="es-ES" w:eastAsia="es-ES" w:bidi="es-ES"/>
        </w:rPr>
        <w:t>, mayor de edad, domiciliada en la Avenida Ballivián No. 345 de la ciudad de La Paz, e identificada con carnet de identidad No. 9876543, en calidad de acreedor (en adelante, el "Acreedor")</w:t>
      </w:r>
      <w:r w:rsidRPr="00540DA2">
        <w:rPr>
          <w:color w:val="000000"/>
          <w:sz w:val="24"/>
          <w:szCs w:val="24"/>
          <w:lang w:val="es-ES" w:eastAsia="es-ES" w:bidi="es-ES"/>
        </w:rPr>
        <w:t>.</w:t>
      </w:r>
    </w:p>
    <w:p w14:paraId="30600ADC" w14:textId="77777777" w:rsidR="00540DA2" w:rsidRPr="00540DA2" w:rsidRDefault="00540DA2" w:rsidP="00DB1FC1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SEGUNDA (</w:t>
      </w:r>
      <w:proofErr w:type="spell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Objeto</w:t>
      </w:r>
      <w:proofErr w:type="spellEnd"/>
      <w:proofErr w:type="gram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).-</w:t>
      </w:r>
      <w:proofErr w:type="gram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El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objeto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este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contrato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es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novación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contenida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contrato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préstamo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celebrado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entre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Deudor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y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Acreedor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1 de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enero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2020,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cual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consiste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pago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Bs. 100.000 (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cien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mil bolivianos)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más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intereses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y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gastos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.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original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quedará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extinguida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y se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entenderá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como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satisfecha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con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cumplimiento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las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obligaciones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derivadas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presente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contrato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.</w:t>
      </w:r>
    </w:p>
    <w:p w14:paraId="6F8D5483" w14:textId="77777777" w:rsidR="00540DA2" w:rsidRPr="00540DA2" w:rsidRDefault="00540DA2" w:rsidP="00DB1FC1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TERCERA (</w:t>
      </w:r>
      <w:proofErr w:type="spell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Novación</w:t>
      </w:r>
      <w:proofErr w:type="spellEnd"/>
      <w:proofErr w:type="gram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).-</w:t>
      </w:r>
      <w:proofErr w:type="gram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El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Deudor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y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Acreedor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convienen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novar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antes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referida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,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mediante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celebración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este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contrato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. 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partir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firma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presente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contrato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,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original se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extinguirá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y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quedará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reemplazada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por una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nueva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,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cual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consiste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pago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Bs. 150.000 (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ciento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cincuenta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mil bolivianos)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más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intereses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y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gastos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. El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Acreedor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acepta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nueva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sustitución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la original.</w:t>
      </w:r>
    </w:p>
    <w:p w14:paraId="1BF02771" w14:textId="77777777" w:rsidR="00540DA2" w:rsidRPr="00540DA2" w:rsidRDefault="00540DA2" w:rsidP="00DB1FC1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CUARTA (</w:t>
      </w:r>
      <w:proofErr w:type="spell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Plazo</w:t>
      </w:r>
      <w:proofErr w:type="spellEnd"/>
      <w:proofErr w:type="gram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).-</w:t>
      </w:r>
      <w:proofErr w:type="gram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nueva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se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regirá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por un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plazo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36 (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treinta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y seis) meses,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contados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partir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firma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presente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contrato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.</w:t>
      </w:r>
    </w:p>
    <w:p w14:paraId="6725EBA5" w14:textId="77777777" w:rsidR="00540DA2" w:rsidRPr="00540DA2" w:rsidRDefault="00540DA2" w:rsidP="00DB1FC1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QUINTA (</w:t>
      </w:r>
      <w:proofErr w:type="spell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Intereses</w:t>
      </w:r>
      <w:proofErr w:type="spellEnd"/>
      <w:proofErr w:type="gram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).-</w:t>
      </w:r>
      <w:proofErr w:type="gram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nueva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devengará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intereses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a una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tasa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del 12% (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doce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por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ciento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)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anual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.</w:t>
      </w:r>
    </w:p>
    <w:p w14:paraId="34CE11BA" w14:textId="77777777" w:rsidR="00540DA2" w:rsidRPr="00540DA2" w:rsidRDefault="00540DA2" w:rsidP="00DB1FC1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SEXTA (</w:t>
      </w:r>
      <w:proofErr w:type="spell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Garantía</w:t>
      </w:r>
      <w:proofErr w:type="spellEnd"/>
      <w:proofErr w:type="gram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).-</w:t>
      </w:r>
      <w:proofErr w:type="gram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garantía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cumplimiento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nueva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,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Deudor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constituirá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a favor del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Acreedor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una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hipoteca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sobre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un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inmueble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ubicado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la Zona Norte de la ciudad de La Paz,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identificado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con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matrícula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inmobiliaria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No. 123456,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cual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se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mantendrá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vigente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hasta la total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extinción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obligación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.</w:t>
      </w:r>
    </w:p>
    <w:p w14:paraId="608ADEEA" w14:textId="77777777" w:rsidR="00540DA2" w:rsidRPr="00540DA2" w:rsidRDefault="00540DA2" w:rsidP="00DB1FC1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SÉPTIMA (</w:t>
      </w:r>
      <w:proofErr w:type="spell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Gastos</w:t>
      </w:r>
      <w:proofErr w:type="spellEnd"/>
      <w:proofErr w:type="gram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).-</w:t>
      </w:r>
      <w:proofErr w:type="gram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Los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gastos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notariales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y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registrales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derivados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 la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celebración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del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presente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contrato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serán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asumidos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por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Deudor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.</w:t>
      </w:r>
    </w:p>
    <w:p w14:paraId="47A16F60" w14:textId="77777777" w:rsidR="00540DA2" w:rsidRPr="00540DA2" w:rsidRDefault="00540DA2" w:rsidP="00DB1FC1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OCTAVA (Rescisión</w:t>
      </w:r>
      <w:proofErr w:type="gram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).-</w:t>
      </w:r>
      <w:proofErr w:type="gram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En caso de incumplimiento por parte del Deudor en el pago de la nueva obligación, el Acreedor podrá rescindir el presente contrato y exigir el pago inmediato de la totalidad de la deuda, más los intereses y gastos </w:t>
      </w:r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lastRenderedPageBreak/>
        <w:t xml:space="preserve">correspondientes.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Asimismo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,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el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Acreedor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podrá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ejercer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todas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las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acciones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legales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pertinentes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para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hacer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</w:t>
      </w:r>
      <w:proofErr w:type="spellStart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valer</w:t>
      </w:r>
      <w:proofErr w:type="spell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sus derechos.</w:t>
      </w:r>
    </w:p>
    <w:p w14:paraId="3B943D91" w14:textId="77D37F00" w:rsidR="00540DA2" w:rsidRPr="00540DA2" w:rsidRDefault="00540DA2" w:rsidP="00DB1FC1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NOVENA (Modificaciones</w:t>
      </w:r>
      <w:proofErr w:type="gramStart"/>
      <w:r w:rsidRPr="00DB1FC1">
        <w:rPr>
          <w:rFonts w:ascii="Arial" w:eastAsia="Arial" w:hAnsi="Arial" w:cs="Arial"/>
          <w:b/>
          <w:bCs/>
          <w:color w:val="000000"/>
          <w:sz w:val="24"/>
          <w:szCs w:val="24"/>
          <w:lang w:val="es-ES" w:eastAsia="es-ES" w:bidi="es-ES"/>
        </w:rPr>
        <w:t>).-</w:t>
      </w:r>
      <w:proofErr w:type="gramEnd"/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 xml:space="preserve"> Cualquier modificación o adición al presente contrato deberá ser acordada por escrito y firmada por ambas partes.</w:t>
      </w:r>
    </w:p>
    <w:p w14:paraId="5415DC4D" w14:textId="326D18FE" w:rsidR="00540DA2" w:rsidRDefault="00540DA2" w:rsidP="00DB1FC1">
      <w:pPr>
        <w:pStyle w:val="Cuerpodeltexto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val="es-ES" w:eastAsia="es-ES" w:bidi="es-ES"/>
        </w:rPr>
      </w:pPr>
      <w:r w:rsidRPr="00DB1FC1">
        <w:rPr>
          <w:b/>
          <w:bCs/>
          <w:color w:val="000000"/>
          <w:sz w:val="24"/>
          <w:szCs w:val="24"/>
          <w:lang w:val="es-ES" w:eastAsia="es-ES" w:bidi="es-ES"/>
        </w:rPr>
        <w:t>DECIMA (Conformidad)</w:t>
      </w:r>
      <w:r w:rsidRPr="00DB1FC1">
        <w:rPr>
          <w:b/>
          <w:bCs/>
          <w:color w:val="000000"/>
          <w:sz w:val="24"/>
          <w:szCs w:val="24"/>
          <w:lang w:val="es-ES" w:eastAsia="es-ES" w:bidi="es-ES"/>
        </w:rPr>
        <w:t>. -</w:t>
      </w:r>
      <w:r>
        <w:rPr>
          <w:color w:val="000000"/>
          <w:sz w:val="24"/>
          <w:szCs w:val="24"/>
          <w:lang w:val="es-ES" w:eastAsia="es-ES" w:bidi="es-ES"/>
        </w:rPr>
        <w:t xml:space="preserve"> Nosotros por un lado </w:t>
      </w:r>
      <w:r w:rsidRPr="00540DA2">
        <w:rPr>
          <w:color w:val="000000"/>
          <w:sz w:val="24"/>
          <w:szCs w:val="24"/>
          <w:lang w:val="es-ES" w:eastAsia="es-ES" w:bidi="es-ES"/>
        </w:rPr>
        <w:t>Juan Pérez Ramos</w:t>
      </w:r>
      <w:r>
        <w:rPr>
          <w:color w:val="000000"/>
          <w:sz w:val="24"/>
          <w:szCs w:val="24"/>
          <w:lang w:val="es-ES" w:eastAsia="es-ES" w:bidi="es-ES"/>
        </w:rPr>
        <w:t xml:space="preserve"> como </w:t>
      </w:r>
      <w:r>
        <w:rPr>
          <w:color w:val="000000"/>
          <w:sz w:val="24"/>
          <w:szCs w:val="24"/>
          <w:lang w:val="es-ES" w:eastAsia="es-ES" w:bidi="es-ES"/>
        </w:rPr>
        <w:t>Deudor</w:t>
      </w:r>
      <w:r>
        <w:rPr>
          <w:color w:val="000000"/>
          <w:sz w:val="24"/>
          <w:szCs w:val="24"/>
          <w:lang w:val="es-ES" w:eastAsia="es-ES" w:bidi="es-ES"/>
        </w:rPr>
        <w:t xml:space="preserve">, y por otra parte </w:t>
      </w:r>
      <w:r w:rsidRPr="00540DA2">
        <w:rPr>
          <w:color w:val="000000"/>
          <w:sz w:val="24"/>
          <w:szCs w:val="24"/>
          <w:lang w:val="es-ES" w:eastAsia="es-ES" w:bidi="es-ES"/>
        </w:rPr>
        <w:t>Ana Gómez Suarez</w:t>
      </w:r>
      <w:r>
        <w:rPr>
          <w:color w:val="000000"/>
          <w:sz w:val="24"/>
          <w:szCs w:val="24"/>
          <w:lang w:val="es-ES" w:eastAsia="es-ES" w:bidi="es-ES"/>
        </w:rPr>
        <w:t xml:space="preserve"> </w:t>
      </w:r>
      <w:r>
        <w:rPr>
          <w:color w:val="000000"/>
          <w:sz w:val="24"/>
          <w:szCs w:val="24"/>
          <w:lang w:val="es-ES" w:eastAsia="es-ES" w:bidi="es-ES"/>
        </w:rPr>
        <w:t xml:space="preserve">en calidad de </w:t>
      </w:r>
      <w:r>
        <w:rPr>
          <w:color w:val="000000"/>
          <w:sz w:val="24"/>
          <w:szCs w:val="24"/>
          <w:lang w:val="es-ES" w:eastAsia="es-ES" w:bidi="es-ES"/>
        </w:rPr>
        <w:t>Acreedor</w:t>
      </w:r>
      <w:r>
        <w:rPr>
          <w:color w:val="000000"/>
          <w:sz w:val="24"/>
          <w:szCs w:val="24"/>
          <w:lang w:val="es-ES" w:eastAsia="es-ES" w:bidi="es-ES"/>
        </w:rPr>
        <w:t xml:space="preserve">, declaramos nuestra plena conformidad a cada una de las </w:t>
      </w:r>
      <w:proofErr w:type="spellStart"/>
      <w:r>
        <w:rPr>
          <w:color w:val="000000"/>
          <w:sz w:val="24"/>
          <w:szCs w:val="24"/>
          <w:lang w:val="es-ES" w:eastAsia="es-ES" w:bidi="es-ES"/>
        </w:rPr>
        <w:t>clausulas</w:t>
      </w:r>
      <w:proofErr w:type="spellEnd"/>
      <w:r>
        <w:rPr>
          <w:color w:val="000000"/>
          <w:sz w:val="24"/>
          <w:szCs w:val="24"/>
          <w:lang w:val="es-ES" w:eastAsia="es-ES" w:bidi="es-ES"/>
        </w:rPr>
        <w:t xml:space="preserve"> estipuladas en el presente documento, por lo que firmamos al pie del mismo.</w:t>
      </w:r>
    </w:p>
    <w:p w14:paraId="1E64977A" w14:textId="77777777" w:rsidR="00DB1FC1" w:rsidRDefault="00DB1FC1" w:rsidP="00DB1FC1">
      <w:pPr>
        <w:pStyle w:val="Cuerpodeltexto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val="es-ES" w:eastAsia="es-ES" w:bidi="es-ES"/>
        </w:rPr>
      </w:pPr>
    </w:p>
    <w:p w14:paraId="32B0FDAB" w14:textId="427F6C87" w:rsidR="00540DA2" w:rsidRPr="00540DA2" w:rsidRDefault="00540DA2" w:rsidP="00DB1FC1">
      <w:pPr>
        <w:spacing w:line="360" w:lineRule="auto"/>
        <w:jc w:val="right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En la ciudad de La Paz, Bolivia, a 11 de abril de 2023</w:t>
      </w:r>
    </w:p>
    <w:p w14:paraId="64DDC9F1" w14:textId="77777777" w:rsidR="00540DA2" w:rsidRPr="00540DA2" w:rsidRDefault="00540DA2" w:rsidP="00DB1FC1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</w:p>
    <w:p w14:paraId="03577D23" w14:textId="45F732D2" w:rsidR="005E3906" w:rsidRPr="00540DA2" w:rsidRDefault="00540DA2" w:rsidP="00DB1FC1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</w:pPr>
      <w:r w:rsidRPr="00540DA2">
        <w:rPr>
          <w:rFonts w:ascii="Arial" w:eastAsia="Arial" w:hAnsi="Arial" w:cs="Arial"/>
          <w:color w:val="000000"/>
          <w:sz w:val="24"/>
          <w:szCs w:val="24"/>
          <w:lang w:val="es-ES" w:eastAsia="es-ES" w:bidi="es-ES"/>
        </w:rPr>
        <w:t>DEUDOR                                                  ACREEDOR</w:t>
      </w:r>
    </w:p>
    <w:sectPr w:rsidR="005E3906" w:rsidRPr="00540DA2" w:rsidSect="00DB1F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1075" w14:textId="77777777" w:rsidR="009D3EA8" w:rsidRDefault="009D3EA8" w:rsidP="00540DA2">
      <w:pPr>
        <w:spacing w:after="0" w:line="240" w:lineRule="auto"/>
      </w:pPr>
      <w:r>
        <w:separator/>
      </w:r>
    </w:p>
  </w:endnote>
  <w:endnote w:type="continuationSeparator" w:id="0">
    <w:p w14:paraId="218D5524" w14:textId="77777777" w:rsidR="009D3EA8" w:rsidRDefault="009D3EA8" w:rsidP="0054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BE19" w14:textId="77777777" w:rsidR="009D3EA8" w:rsidRDefault="009D3EA8" w:rsidP="00540DA2">
      <w:pPr>
        <w:spacing w:after="0" w:line="240" w:lineRule="auto"/>
      </w:pPr>
      <w:r>
        <w:separator/>
      </w:r>
    </w:p>
  </w:footnote>
  <w:footnote w:type="continuationSeparator" w:id="0">
    <w:p w14:paraId="1F6E5A61" w14:textId="77777777" w:rsidR="009D3EA8" w:rsidRDefault="009D3EA8" w:rsidP="0054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A2"/>
    <w:rsid w:val="00540DA2"/>
    <w:rsid w:val="006C158F"/>
    <w:rsid w:val="00733FEF"/>
    <w:rsid w:val="009D3EA8"/>
    <w:rsid w:val="00A03E8D"/>
    <w:rsid w:val="00D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4A10"/>
  <w15:chartTrackingRefBased/>
  <w15:docId w15:val="{6AAD092A-C27A-43AE-BB8F-2C09A3DF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DA2"/>
  </w:style>
  <w:style w:type="paragraph" w:styleId="Footer">
    <w:name w:val="footer"/>
    <w:basedOn w:val="Normal"/>
    <w:link w:val="FooterChar"/>
    <w:uiPriority w:val="99"/>
    <w:unhideWhenUsed/>
    <w:rsid w:val="00540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A2"/>
  </w:style>
  <w:style w:type="character" w:customStyle="1" w:styleId="Cuerpodeltexto">
    <w:name w:val="Cuerpo del texto_"/>
    <w:basedOn w:val="DefaultParagraphFont"/>
    <w:link w:val="Cuerpodeltexto0"/>
    <w:rsid w:val="00540DA2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40DA2"/>
    <w:pPr>
      <w:widowControl w:val="0"/>
      <w:shd w:val="clear" w:color="auto" w:fill="FFFFFF"/>
      <w:spacing w:after="400" w:line="38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937069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9774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5580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52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33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608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67794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520354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8848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7617300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2792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943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263991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25871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8590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72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34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2023-04-11T20:28:00Z</dcterms:created>
  <dcterms:modified xsi:type="dcterms:W3CDTF">2023-04-11T20:41:00Z</dcterms:modified>
</cp:coreProperties>
</file>