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71A4" w14:textId="77777777" w:rsidR="00AF1A4F" w:rsidRPr="00F35581" w:rsidRDefault="00AF1A4F" w:rsidP="006129AD">
      <w:pPr>
        <w:spacing w:after="0" w:line="312" w:lineRule="auto"/>
        <w:jc w:val="both"/>
        <w:rPr>
          <w:rFonts w:ascii="Times New Roman" w:hAnsi="Times New Roman"/>
          <w:sz w:val="24"/>
          <w:szCs w:val="24"/>
        </w:rPr>
      </w:pPr>
      <w:r w:rsidRPr="00F35581">
        <w:rPr>
          <w:rFonts w:ascii="Times New Roman" w:hAnsi="Times New Roman"/>
          <w:b/>
          <w:sz w:val="24"/>
          <w:szCs w:val="24"/>
          <w:u w:val="single"/>
        </w:rPr>
        <w:t>SEÑOR PRESIDENTE Y VOCALES DE LA SALA DE TURNO DEL</w:t>
      </w:r>
      <w:r w:rsidRPr="00F35581">
        <w:rPr>
          <w:rFonts w:ascii="Times New Roman" w:hAnsi="Times New Roman"/>
          <w:b/>
          <w:bCs/>
          <w:sz w:val="24"/>
          <w:szCs w:val="24"/>
          <w:u w:val="single"/>
          <w:lang w:val="es-ES_tradnl"/>
        </w:rPr>
        <w:t xml:space="preserve"> TRIBUNAL DEPARTAMENTAL DE JUSTICIA DE SANTA </w:t>
      </w:r>
      <w:proofErr w:type="gramStart"/>
      <w:r w:rsidRPr="00F35581">
        <w:rPr>
          <w:rFonts w:ascii="Times New Roman" w:hAnsi="Times New Roman"/>
          <w:b/>
          <w:bCs/>
          <w:sz w:val="24"/>
          <w:szCs w:val="24"/>
          <w:u w:val="single"/>
          <w:lang w:val="es-ES_tradnl"/>
        </w:rPr>
        <w:t>CRUZ</w:t>
      </w:r>
      <w:r w:rsidRPr="00F35581">
        <w:rPr>
          <w:rFonts w:ascii="Times New Roman" w:hAnsi="Times New Roman"/>
          <w:b/>
          <w:bCs/>
          <w:sz w:val="24"/>
          <w:szCs w:val="24"/>
          <w:lang w:val="es-ES_tradnl"/>
        </w:rPr>
        <w:t>.-</w:t>
      </w:r>
      <w:proofErr w:type="gramEnd"/>
    </w:p>
    <w:p w14:paraId="0EBB7028" w14:textId="77777777" w:rsidR="00AF1A4F" w:rsidRPr="00F35581" w:rsidRDefault="00AF1A4F" w:rsidP="006129AD">
      <w:pPr>
        <w:pStyle w:val="ecxmsonormal"/>
        <w:spacing w:before="0" w:beforeAutospacing="0" w:after="0" w:afterAutospacing="0" w:line="312" w:lineRule="auto"/>
        <w:jc w:val="both"/>
      </w:pPr>
      <w:r w:rsidRPr="00F35581">
        <w:rPr>
          <w:b/>
          <w:bCs/>
          <w:u w:val="single"/>
          <w:lang w:val="es-ES_tradnl"/>
        </w:rPr>
        <w:t>I</w:t>
      </w:r>
      <w:r w:rsidRPr="00F35581">
        <w:rPr>
          <w:b/>
          <w:bCs/>
          <w:lang w:val="es-ES_tradnl"/>
        </w:rPr>
        <w:t>.-</w:t>
      </w:r>
      <w:r w:rsidRPr="00F35581">
        <w:rPr>
          <w:rStyle w:val="apple-converted-space"/>
          <w:b/>
          <w:bCs/>
          <w:lang w:val="es-ES_tradnl"/>
        </w:rPr>
        <w:t> </w:t>
      </w:r>
      <w:r w:rsidRPr="00F35581">
        <w:rPr>
          <w:b/>
          <w:bCs/>
          <w:u w:val="double"/>
          <w:lang w:val="es-ES_tradnl"/>
        </w:rPr>
        <w:t>APERSONAMIENTO</w:t>
      </w:r>
      <w:r w:rsidRPr="00F35581">
        <w:rPr>
          <w:b/>
          <w:bCs/>
          <w:lang w:val="es-ES_tradnl"/>
        </w:rPr>
        <w:t>.-</w:t>
      </w:r>
    </w:p>
    <w:p w14:paraId="47CA5E43" w14:textId="77777777" w:rsidR="00AF1A4F" w:rsidRPr="00F35581" w:rsidRDefault="00AF1A4F" w:rsidP="006129AD">
      <w:pPr>
        <w:pStyle w:val="ecxmsonormal"/>
        <w:spacing w:before="0" w:beforeAutospacing="0" w:after="0" w:afterAutospacing="0" w:line="312" w:lineRule="auto"/>
        <w:jc w:val="both"/>
      </w:pPr>
      <w:r w:rsidRPr="00F35581">
        <w:rPr>
          <w:b/>
          <w:bCs/>
          <w:u w:val="single"/>
          <w:lang w:val="es-ES_tradnl"/>
        </w:rPr>
        <w:t>II</w:t>
      </w:r>
      <w:r w:rsidRPr="00F35581">
        <w:rPr>
          <w:b/>
          <w:bCs/>
          <w:lang w:val="es-ES_tradnl"/>
        </w:rPr>
        <w:t>.-</w:t>
      </w:r>
      <w:r w:rsidRPr="00F35581">
        <w:rPr>
          <w:rStyle w:val="apple-converted-space"/>
          <w:b/>
          <w:bCs/>
          <w:lang w:val="es-ES_tradnl"/>
        </w:rPr>
        <w:t> </w:t>
      </w:r>
      <w:r w:rsidRPr="00F35581">
        <w:rPr>
          <w:b/>
          <w:bCs/>
          <w:u w:val="double"/>
          <w:lang w:val="es-ES_tradnl"/>
        </w:rPr>
        <w:t>INTERPONE ACCIÓN DE AMPARO CONSTITUCIONAL</w:t>
      </w:r>
      <w:r w:rsidRPr="00F35581">
        <w:rPr>
          <w:b/>
          <w:bCs/>
          <w:lang w:val="es-ES_tradnl"/>
        </w:rPr>
        <w:t>.-</w:t>
      </w:r>
    </w:p>
    <w:p w14:paraId="398EFEDE" w14:textId="77777777" w:rsidR="00AF1A4F" w:rsidRPr="00F35581" w:rsidRDefault="00AF1A4F" w:rsidP="006129AD">
      <w:pPr>
        <w:pStyle w:val="ecxmsonormal"/>
        <w:spacing w:before="0" w:beforeAutospacing="0" w:after="0" w:afterAutospacing="0" w:line="312" w:lineRule="auto"/>
        <w:jc w:val="both"/>
      </w:pPr>
      <w:r w:rsidRPr="00F35581">
        <w:rPr>
          <w:b/>
          <w:bCs/>
          <w:u w:val="single"/>
          <w:lang w:val="es-ES_tradnl"/>
        </w:rPr>
        <w:t>III</w:t>
      </w:r>
      <w:r w:rsidRPr="00F35581">
        <w:rPr>
          <w:b/>
          <w:bCs/>
          <w:lang w:val="es-ES_tradnl"/>
        </w:rPr>
        <w:t>.-</w:t>
      </w:r>
      <w:r w:rsidRPr="00F35581">
        <w:rPr>
          <w:rStyle w:val="apple-converted-space"/>
          <w:b/>
          <w:bCs/>
          <w:lang w:val="es-ES_tradnl"/>
        </w:rPr>
        <w:t> </w:t>
      </w:r>
      <w:r w:rsidRPr="00F35581">
        <w:rPr>
          <w:b/>
          <w:bCs/>
          <w:u w:val="double"/>
          <w:lang w:val="es-ES_tradnl"/>
        </w:rPr>
        <w:t>PETITORIO</w:t>
      </w:r>
      <w:r w:rsidRPr="00F35581">
        <w:rPr>
          <w:b/>
          <w:bCs/>
          <w:lang w:val="es-ES_tradnl"/>
        </w:rPr>
        <w:t>.-</w:t>
      </w:r>
    </w:p>
    <w:p w14:paraId="3DD44BE9" w14:textId="77777777" w:rsidR="00AF1A4F" w:rsidRPr="00F35581" w:rsidRDefault="00AF1A4F" w:rsidP="006129AD">
      <w:pPr>
        <w:pStyle w:val="ecxmsonormal"/>
        <w:spacing w:before="0" w:beforeAutospacing="0" w:after="0" w:afterAutospacing="0" w:line="312" w:lineRule="auto"/>
        <w:jc w:val="both"/>
      </w:pPr>
      <w:r w:rsidRPr="00F35581">
        <w:rPr>
          <w:b/>
          <w:bCs/>
          <w:u w:val="single"/>
          <w:lang w:val="es-ES_tradnl"/>
        </w:rPr>
        <w:t>IV</w:t>
      </w:r>
      <w:r w:rsidRPr="00F35581">
        <w:rPr>
          <w:b/>
          <w:bCs/>
          <w:lang w:val="es-ES_tradnl"/>
        </w:rPr>
        <w:t>.-</w:t>
      </w:r>
      <w:r w:rsidRPr="00F35581">
        <w:rPr>
          <w:rStyle w:val="apple-converted-space"/>
          <w:b/>
          <w:bCs/>
          <w:lang w:val="es-ES_tradnl"/>
        </w:rPr>
        <w:t> </w:t>
      </w:r>
      <w:r w:rsidRPr="00F35581">
        <w:rPr>
          <w:b/>
          <w:bCs/>
          <w:u w:val="double"/>
          <w:lang w:val="es-ES_tradnl"/>
        </w:rPr>
        <w:t>OTROSÍ</w:t>
      </w:r>
      <w:r w:rsidRPr="00F35581">
        <w:rPr>
          <w:b/>
          <w:bCs/>
          <w:lang w:val="es-ES_tradnl"/>
        </w:rPr>
        <w:t>.-             </w:t>
      </w:r>
    </w:p>
    <w:p w14:paraId="14710B81" w14:textId="77777777" w:rsidR="00AF1A4F" w:rsidRPr="00F35581" w:rsidRDefault="00AF1A4F" w:rsidP="006129AD">
      <w:pPr>
        <w:pStyle w:val="ecxmsonormal"/>
        <w:spacing w:before="0" w:beforeAutospacing="0" w:after="0" w:afterAutospacing="0" w:line="312" w:lineRule="auto"/>
        <w:jc w:val="both"/>
      </w:pPr>
      <w:r w:rsidRPr="00F35581">
        <w:t>_________________________________________________________________________</w:t>
      </w:r>
    </w:p>
    <w:p w14:paraId="4FD30FE1" w14:textId="77777777" w:rsidR="00AF1A4F" w:rsidRPr="00F35581" w:rsidRDefault="00AF1A4F" w:rsidP="006129AD">
      <w:pPr>
        <w:pStyle w:val="ecxmsonormal"/>
        <w:spacing w:before="0" w:beforeAutospacing="0" w:after="0" w:afterAutospacing="0" w:line="312" w:lineRule="auto"/>
        <w:jc w:val="both"/>
      </w:pPr>
      <w:r w:rsidRPr="00F35581">
        <w:rPr>
          <w:b/>
          <w:bCs/>
          <w:highlight w:val="darkGray"/>
          <w:u w:val="single"/>
          <w:lang w:val="es-ES_tradnl"/>
        </w:rPr>
        <w:t>I</w:t>
      </w:r>
      <w:r w:rsidRPr="00F35581">
        <w:rPr>
          <w:b/>
          <w:bCs/>
          <w:lang w:val="es-ES_tradnl"/>
        </w:rPr>
        <w:t>.-</w:t>
      </w:r>
      <w:r w:rsidRPr="00F35581">
        <w:rPr>
          <w:rStyle w:val="apple-converted-space"/>
          <w:b/>
          <w:bCs/>
          <w:lang w:val="es-ES_tradnl"/>
        </w:rPr>
        <w:t> </w:t>
      </w:r>
      <w:r w:rsidRPr="00F35581">
        <w:rPr>
          <w:b/>
          <w:bCs/>
          <w:u w:val="double"/>
          <w:lang w:val="es-ES_tradnl"/>
        </w:rPr>
        <w:t>APERSONAMIENTO</w:t>
      </w:r>
      <w:r w:rsidRPr="00F35581">
        <w:rPr>
          <w:b/>
          <w:bCs/>
          <w:lang w:val="es-ES_tradnl"/>
        </w:rPr>
        <w:t>.-</w:t>
      </w:r>
    </w:p>
    <w:p w14:paraId="6F151788" w14:textId="77777777" w:rsidR="00AF1A4F" w:rsidRPr="0011110F" w:rsidRDefault="009D1B9F" w:rsidP="006129AD">
      <w:pPr>
        <w:pStyle w:val="ecxmsonormal"/>
        <w:spacing w:before="0" w:beforeAutospacing="0" w:after="0" w:afterAutospacing="0" w:line="312" w:lineRule="auto"/>
        <w:ind w:firstLine="708"/>
        <w:jc w:val="both"/>
        <w:rPr>
          <w:b/>
        </w:rPr>
      </w:pPr>
      <w:r>
        <w:rPr>
          <w:b/>
        </w:rPr>
        <w:t>MARIO CHAVEZ LANDIVAR</w:t>
      </w:r>
      <w:r w:rsidR="00AF1A4F">
        <w:t xml:space="preserve"> con C.I. Nº </w:t>
      </w:r>
      <w:r>
        <w:t xml:space="preserve">1548127 </w:t>
      </w:r>
      <w:r w:rsidR="00AF1A4F">
        <w:t>S.C.,</w:t>
      </w:r>
      <w:r w:rsidR="00AF1A4F" w:rsidRPr="0011110F">
        <w:rPr>
          <w:bCs/>
        </w:rPr>
        <w:t xml:space="preserve"> </w:t>
      </w:r>
      <w:r>
        <w:rPr>
          <w:bCs/>
        </w:rPr>
        <w:t xml:space="preserve">en mi calidad de </w:t>
      </w:r>
      <w:r w:rsidRPr="009D1B9F">
        <w:rPr>
          <w:b/>
          <w:bCs/>
          <w:u w:val="single"/>
        </w:rPr>
        <w:t>Presidente de Directorio, Gerente General y Representante Legal de la sociedad comercial PEXIM S.A.</w:t>
      </w:r>
      <w:r>
        <w:rPr>
          <w:bCs/>
        </w:rPr>
        <w:t xml:space="preserve"> </w:t>
      </w:r>
      <w:r w:rsidR="00AF1A4F" w:rsidRPr="0011110F">
        <w:rPr>
          <w:bCs/>
        </w:rPr>
        <w:t xml:space="preserve">con domicilio </w:t>
      </w:r>
      <w:r w:rsidR="00AF1A4F">
        <w:rPr>
          <w:bCs/>
        </w:rPr>
        <w:t>sobre la</w:t>
      </w:r>
      <w:r>
        <w:rPr>
          <w:bCs/>
        </w:rPr>
        <w:t xml:space="preserve"> Avenida Beni, esquina Aguaí Nº 2795</w:t>
      </w:r>
      <w:r w:rsidR="00AF1A4F">
        <w:rPr>
          <w:bCs/>
        </w:rPr>
        <w:t xml:space="preserve"> </w:t>
      </w:r>
      <w:r w:rsidR="00AF1A4F" w:rsidRPr="0011110F">
        <w:rPr>
          <w:bCs/>
        </w:rPr>
        <w:t>de esta ciudad; acredito suficiente personería y legitimación activa para incoar la presente acción de amparo constitucional, a tal efecto solicito se me hagan conocer ulteriores actuaciones</w:t>
      </w:r>
      <w:r w:rsidR="00AF1A4F" w:rsidRPr="0011110F">
        <w:t xml:space="preserve">, en resguardo de </w:t>
      </w:r>
      <w:r w:rsidR="00AF1A4F">
        <w:t>mis</w:t>
      </w:r>
      <w:r w:rsidR="00AF1A4F" w:rsidRPr="0011110F">
        <w:t xml:space="preserve"> derechos fundamentales que han sido vulnerados por la autoridad recurrida </w:t>
      </w:r>
      <w:r w:rsidR="00AF1A4F">
        <w:t xml:space="preserve">e </w:t>
      </w:r>
      <w:r w:rsidR="00AF1A4F" w:rsidRPr="0011110F">
        <w:t>interpon</w:t>
      </w:r>
      <w:r w:rsidR="00AF1A4F">
        <w:t>g</w:t>
      </w:r>
      <w:r w:rsidR="00AF1A4F" w:rsidRPr="0011110F">
        <w:t xml:space="preserve">o el presente Recurso previsto en los artículos </w:t>
      </w:r>
      <w:r w:rsidR="00AF1A4F" w:rsidRPr="0011110F">
        <w:rPr>
          <w:b/>
        </w:rPr>
        <w:t xml:space="preserve">128 y 129 de la Constitución Política </w:t>
      </w:r>
      <w:r w:rsidR="00AF1A4F">
        <w:rPr>
          <w:b/>
        </w:rPr>
        <w:t>del Estado</w:t>
      </w:r>
      <w:r w:rsidR="00AF1A4F" w:rsidRPr="003B2114">
        <w:t xml:space="preserve">, por lo que en mérito a la documental que </w:t>
      </w:r>
      <w:r w:rsidR="00AF1A4F">
        <w:t>acompaño</w:t>
      </w:r>
      <w:r w:rsidR="00AF1A4F" w:rsidRPr="003B2114">
        <w:t>, solicito se tenga por cumplido</w:t>
      </w:r>
      <w:r w:rsidR="00AF1A4F">
        <w:t xml:space="preserve"> el requisito de admisibilidad previsto por el artículo</w:t>
      </w:r>
      <w:r w:rsidR="00AF1A4F" w:rsidRPr="00971CFB">
        <w:rPr>
          <w:b/>
        </w:rPr>
        <w:t xml:space="preserve"> </w:t>
      </w:r>
      <w:r w:rsidR="00AF1A4F" w:rsidRPr="00A8460D">
        <w:rPr>
          <w:b/>
          <w:u w:val="double"/>
        </w:rPr>
        <w:t>33 – 1) del Código Procesal Constitucional</w:t>
      </w:r>
      <w:r w:rsidR="00AF1A4F">
        <w:t>.</w:t>
      </w:r>
      <w:r w:rsidR="00AF1A4F" w:rsidRPr="003B2114">
        <w:t xml:space="preserve"> </w:t>
      </w:r>
      <w:r w:rsidR="00AF1A4F">
        <w:rPr>
          <w:b/>
        </w:rPr>
        <w:t xml:space="preserve">  </w:t>
      </w:r>
    </w:p>
    <w:p w14:paraId="1734B2B9" w14:textId="77777777" w:rsidR="009A2398" w:rsidRPr="000A43E8" w:rsidRDefault="009A2398" w:rsidP="006129AD">
      <w:pPr>
        <w:pStyle w:val="ecxmsonormal"/>
        <w:spacing w:before="0" w:beforeAutospacing="0" w:after="0" w:afterAutospacing="0" w:line="312" w:lineRule="auto"/>
        <w:jc w:val="center"/>
      </w:pPr>
      <w:r w:rsidRPr="00947E68">
        <w:rPr>
          <w:b/>
          <w:bCs/>
          <w:highlight w:val="darkGray"/>
          <w:u w:val="single"/>
          <w:lang w:val="es-ES_tradnl"/>
        </w:rPr>
        <w:t>II</w:t>
      </w:r>
      <w:r w:rsidRPr="000A43E8">
        <w:rPr>
          <w:b/>
          <w:bCs/>
          <w:lang w:val="es-ES_tradnl"/>
        </w:rPr>
        <w:t>.-</w:t>
      </w:r>
      <w:r w:rsidRPr="000A43E8">
        <w:rPr>
          <w:rStyle w:val="apple-converted-space"/>
          <w:b/>
          <w:bCs/>
          <w:lang w:val="es-ES_tradnl"/>
        </w:rPr>
        <w:t> </w:t>
      </w:r>
      <w:r w:rsidRPr="00C95018">
        <w:rPr>
          <w:b/>
          <w:bCs/>
          <w:highlight w:val="lightGray"/>
          <w:u w:val="double"/>
          <w:lang w:val="es-ES_tradnl"/>
        </w:rPr>
        <w:t>INTERPONE ACCIÓN DE AMPARO CONSTITUCIONAL</w:t>
      </w:r>
      <w:r w:rsidRPr="000A43E8">
        <w:rPr>
          <w:b/>
          <w:bCs/>
          <w:lang w:val="es-ES_tradnl"/>
        </w:rPr>
        <w:t>.-</w:t>
      </w:r>
    </w:p>
    <w:p w14:paraId="5BB90F7D" w14:textId="77777777" w:rsidR="009A2398" w:rsidRDefault="009A2398" w:rsidP="006129AD">
      <w:pPr>
        <w:spacing w:after="0" w:line="312" w:lineRule="auto"/>
        <w:ind w:firstLine="708"/>
        <w:jc w:val="both"/>
        <w:rPr>
          <w:rFonts w:ascii="Times New Roman" w:hAnsi="Times New Roman"/>
          <w:sz w:val="24"/>
          <w:szCs w:val="24"/>
          <w:lang w:val="es-ES_tradnl"/>
        </w:rPr>
      </w:pPr>
      <w:r w:rsidRPr="0011110F">
        <w:rPr>
          <w:rFonts w:ascii="Times New Roman" w:hAnsi="Times New Roman"/>
          <w:sz w:val="24"/>
          <w:szCs w:val="24"/>
          <w:lang w:val="es-ES_tradnl"/>
        </w:rPr>
        <w:t>En virtud a la prueba documental acompañada a la presente Acción de Amparo Constit</w:t>
      </w:r>
      <w:r w:rsidRPr="00E063EA">
        <w:rPr>
          <w:rFonts w:ascii="Times New Roman" w:hAnsi="Times New Roman"/>
          <w:sz w:val="24"/>
          <w:szCs w:val="24"/>
          <w:lang w:val="es-ES_tradnl"/>
        </w:rPr>
        <w:t xml:space="preserve">ucional cuya fe probatoria es la asignada por el artículo </w:t>
      </w:r>
      <w:r w:rsidRPr="00E063EA">
        <w:rPr>
          <w:rFonts w:ascii="Times New Roman" w:hAnsi="Times New Roman"/>
          <w:b/>
          <w:sz w:val="24"/>
          <w:szCs w:val="24"/>
          <w:lang w:val="es-ES_tradnl"/>
        </w:rPr>
        <w:t>1311 del Código Civil (en adelante CC)</w:t>
      </w:r>
      <w:r w:rsidRPr="00E063EA">
        <w:rPr>
          <w:rFonts w:ascii="Times New Roman" w:hAnsi="Times New Roman"/>
          <w:sz w:val="24"/>
          <w:szCs w:val="24"/>
          <w:lang w:val="es-ES_tradnl"/>
        </w:rPr>
        <w:t xml:space="preserve">, </w:t>
      </w:r>
      <w:r>
        <w:rPr>
          <w:rFonts w:ascii="Times New Roman" w:hAnsi="Times New Roman"/>
          <w:sz w:val="24"/>
          <w:szCs w:val="24"/>
          <w:lang w:val="es-ES_tradnl"/>
        </w:rPr>
        <w:t xml:space="preserve">vengo a exponer que las autoridades demandadas ha pronunciado fallos judiciales que en nada condicen con el Derecho al Debido Proceso consagrado por el artículo </w:t>
      </w:r>
      <w:r w:rsidRPr="003070A6">
        <w:rPr>
          <w:rFonts w:ascii="Times New Roman" w:hAnsi="Times New Roman"/>
          <w:b/>
          <w:sz w:val="24"/>
          <w:szCs w:val="24"/>
          <w:lang w:val="es-ES_tradnl"/>
        </w:rPr>
        <w:t>115 p. II) de la CPE</w:t>
      </w:r>
      <w:r>
        <w:rPr>
          <w:rFonts w:ascii="Times New Roman" w:hAnsi="Times New Roman"/>
          <w:sz w:val="24"/>
          <w:szCs w:val="24"/>
          <w:lang w:val="es-ES_tradnl"/>
        </w:rPr>
        <w:t xml:space="preserve">, </w:t>
      </w:r>
      <w:r w:rsidRPr="00FD28B4">
        <w:rPr>
          <w:rFonts w:ascii="Times New Roman" w:hAnsi="Times New Roman"/>
          <w:b/>
          <w:sz w:val="24"/>
          <w:szCs w:val="24"/>
          <w:u w:val="double"/>
          <w:lang w:val="es-ES_tradnl"/>
        </w:rPr>
        <w:t>en sus elementos de congruencia y motivación</w:t>
      </w:r>
      <w:r w:rsidR="006129AD">
        <w:rPr>
          <w:rFonts w:ascii="Times New Roman" w:hAnsi="Times New Roman"/>
          <w:b/>
          <w:sz w:val="24"/>
          <w:szCs w:val="24"/>
          <w:u w:val="double"/>
          <w:lang w:val="es-ES_tradnl"/>
        </w:rPr>
        <w:t>, y, valoración razonable de la prueba</w:t>
      </w:r>
      <w:r>
        <w:rPr>
          <w:rFonts w:ascii="Times New Roman" w:hAnsi="Times New Roman"/>
          <w:sz w:val="24"/>
          <w:szCs w:val="24"/>
          <w:lang w:val="es-ES_tradnl"/>
        </w:rPr>
        <w:t xml:space="preserve">; seguidamente amparándome en el artículo </w:t>
      </w:r>
      <w:r w:rsidRPr="00361397">
        <w:rPr>
          <w:rFonts w:ascii="Times New Roman" w:hAnsi="Times New Roman"/>
          <w:b/>
          <w:sz w:val="24"/>
          <w:szCs w:val="24"/>
          <w:u w:val="double"/>
          <w:lang w:val="es-ES_tradnl"/>
        </w:rPr>
        <w:t>33 – 4) del Código Procesal Constitucional</w:t>
      </w:r>
      <w:r>
        <w:rPr>
          <w:rFonts w:ascii="Times New Roman" w:hAnsi="Times New Roman"/>
          <w:sz w:val="24"/>
          <w:szCs w:val="24"/>
          <w:lang w:val="es-ES_tradnl"/>
        </w:rPr>
        <w:t xml:space="preserve">, expongo la siguiente </w:t>
      </w:r>
      <w:r w:rsidRPr="00361397">
        <w:rPr>
          <w:rFonts w:ascii="Times New Roman" w:hAnsi="Times New Roman"/>
          <w:b/>
          <w:sz w:val="24"/>
          <w:szCs w:val="24"/>
          <w:u w:val="double"/>
          <w:lang w:val="es-ES_tradnl"/>
        </w:rPr>
        <w:t>relación de hechos</w:t>
      </w:r>
      <w:r>
        <w:rPr>
          <w:rFonts w:ascii="Times New Roman" w:hAnsi="Times New Roman"/>
          <w:sz w:val="24"/>
          <w:szCs w:val="24"/>
          <w:lang w:val="es-ES_tradnl"/>
        </w:rPr>
        <w:t xml:space="preserve"> que sustentan la procedencia de la presente Acción de Amparo Constitucional. </w:t>
      </w:r>
    </w:p>
    <w:p w14:paraId="659415A9" w14:textId="77777777" w:rsidR="009A2398" w:rsidRPr="004B53FD" w:rsidRDefault="009A2398" w:rsidP="006129AD">
      <w:pPr>
        <w:spacing w:after="0" w:line="312" w:lineRule="auto"/>
        <w:ind w:firstLine="708"/>
        <w:jc w:val="center"/>
        <w:rPr>
          <w:rFonts w:ascii="Times New Roman" w:hAnsi="Times New Roman"/>
          <w:b/>
          <w:sz w:val="24"/>
          <w:szCs w:val="24"/>
          <w:lang w:val="es-ES_tradnl"/>
        </w:rPr>
      </w:pPr>
      <w:r w:rsidRPr="004B53FD">
        <w:rPr>
          <w:rFonts w:ascii="Times New Roman" w:hAnsi="Times New Roman"/>
          <w:b/>
          <w:sz w:val="24"/>
          <w:szCs w:val="24"/>
          <w:highlight w:val="lightGray"/>
          <w:u w:val="single"/>
          <w:lang w:val="es-ES_tradnl"/>
        </w:rPr>
        <w:t>II.1</w:t>
      </w:r>
      <w:r w:rsidRPr="004B53FD">
        <w:rPr>
          <w:rFonts w:ascii="Times New Roman" w:hAnsi="Times New Roman"/>
          <w:b/>
          <w:sz w:val="24"/>
          <w:szCs w:val="24"/>
          <w:lang w:val="es-ES_tradnl"/>
        </w:rPr>
        <w:t xml:space="preserve">.- </w:t>
      </w:r>
      <w:r w:rsidRPr="004B53FD">
        <w:rPr>
          <w:rFonts w:ascii="Times New Roman" w:hAnsi="Times New Roman"/>
          <w:b/>
          <w:sz w:val="24"/>
          <w:szCs w:val="24"/>
          <w:highlight w:val="lightGray"/>
          <w:u w:val="double"/>
          <w:lang w:val="es-ES_tradnl"/>
        </w:rPr>
        <w:t>Apersonamiento como accionante</w:t>
      </w:r>
      <w:r w:rsidRPr="004B53FD">
        <w:rPr>
          <w:rFonts w:ascii="Times New Roman" w:hAnsi="Times New Roman"/>
          <w:b/>
          <w:sz w:val="24"/>
          <w:szCs w:val="24"/>
          <w:lang w:val="es-ES_tradnl"/>
        </w:rPr>
        <w:t>.-</w:t>
      </w:r>
    </w:p>
    <w:p w14:paraId="7D0FD9C5" w14:textId="77777777" w:rsidR="009A2398" w:rsidRDefault="009A2398" w:rsidP="006129AD">
      <w:pPr>
        <w:spacing w:after="0" w:line="312" w:lineRule="auto"/>
        <w:ind w:firstLine="708"/>
        <w:jc w:val="both"/>
        <w:rPr>
          <w:rFonts w:ascii="Times New Roman" w:hAnsi="Times New Roman"/>
          <w:sz w:val="24"/>
          <w:szCs w:val="24"/>
          <w:lang w:val="es-ES_tradnl"/>
        </w:rPr>
      </w:pPr>
      <w:r>
        <w:rPr>
          <w:rFonts w:ascii="Times New Roman" w:hAnsi="Times New Roman"/>
          <w:sz w:val="24"/>
          <w:szCs w:val="24"/>
          <w:lang w:val="es-ES_tradnl"/>
        </w:rPr>
        <w:t xml:space="preserve">Conforme a lo establecido por el artículo </w:t>
      </w:r>
      <w:r w:rsidRPr="00B85AF1">
        <w:rPr>
          <w:rFonts w:ascii="Times New Roman" w:hAnsi="Times New Roman"/>
          <w:b/>
          <w:sz w:val="24"/>
          <w:szCs w:val="24"/>
          <w:lang w:val="es-ES_tradnl"/>
        </w:rPr>
        <w:t>52 – 1) del Código Procesal Constitucional</w:t>
      </w:r>
      <w:r>
        <w:rPr>
          <w:rFonts w:ascii="Times New Roman" w:hAnsi="Times New Roman"/>
          <w:sz w:val="24"/>
          <w:szCs w:val="24"/>
          <w:lang w:val="es-ES_tradnl"/>
        </w:rPr>
        <w:t xml:space="preserve">, me constituyo en </w:t>
      </w:r>
      <w:r w:rsidR="00EA4465">
        <w:rPr>
          <w:rFonts w:ascii="Times New Roman" w:hAnsi="Times New Roman"/>
          <w:sz w:val="24"/>
          <w:szCs w:val="24"/>
          <w:lang w:val="es-ES_tradnl"/>
        </w:rPr>
        <w:t xml:space="preserve">mi calidad de representante legal de </w:t>
      </w:r>
      <w:r w:rsidR="00EA4465" w:rsidRPr="002C27DA">
        <w:rPr>
          <w:rFonts w:ascii="Times New Roman" w:hAnsi="Times New Roman"/>
          <w:b/>
          <w:sz w:val="24"/>
          <w:szCs w:val="24"/>
          <w:lang w:val="es-ES_tradnl"/>
        </w:rPr>
        <w:t>PEXIM S.A.</w:t>
      </w:r>
      <w:r w:rsidR="00EA4465">
        <w:rPr>
          <w:rFonts w:ascii="Times New Roman" w:hAnsi="Times New Roman"/>
          <w:sz w:val="24"/>
          <w:szCs w:val="24"/>
          <w:lang w:val="es-ES_tradnl"/>
        </w:rPr>
        <w:t xml:space="preserve">, tal cual consta en el Instrumento Público Nº </w:t>
      </w:r>
      <w:r w:rsidR="00D26ECA">
        <w:rPr>
          <w:rFonts w:ascii="Times New Roman" w:hAnsi="Times New Roman"/>
          <w:sz w:val="24"/>
          <w:szCs w:val="24"/>
          <w:lang w:val="es-ES_tradnl"/>
        </w:rPr>
        <w:t>606</w:t>
      </w:r>
      <w:r w:rsidR="00EA4465">
        <w:rPr>
          <w:rFonts w:ascii="Times New Roman" w:hAnsi="Times New Roman"/>
          <w:sz w:val="24"/>
          <w:szCs w:val="24"/>
          <w:lang w:val="es-ES_tradnl"/>
        </w:rPr>
        <w:t>/201</w:t>
      </w:r>
      <w:r w:rsidR="00D26ECA">
        <w:rPr>
          <w:rFonts w:ascii="Times New Roman" w:hAnsi="Times New Roman"/>
          <w:sz w:val="24"/>
          <w:szCs w:val="24"/>
          <w:lang w:val="es-ES_tradnl"/>
        </w:rPr>
        <w:t>3</w:t>
      </w:r>
      <w:r w:rsidR="00EA4465">
        <w:rPr>
          <w:rFonts w:ascii="Times New Roman" w:hAnsi="Times New Roman"/>
          <w:sz w:val="24"/>
          <w:szCs w:val="24"/>
          <w:lang w:val="es-ES_tradnl"/>
        </w:rPr>
        <w:t xml:space="preserve"> de 1</w:t>
      </w:r>
      <w:r w:rsidR="00D26ECA">
        <w:rPr>
          <w:rFonts w:ascii="Times New Roman" w:hAnsi="Times New Roman"/>
          <w:sz w:val="24"/>
          <w:szCs w:val="24"/>
          <w:lang w:val="es-ES_tradnl"/>
        </w:rPr>
        <w:t>2</w:t>
      </w:r>
      <w:r w:rsidR="00EA4465">
        <w:rPr>
          <w:rFonts w:ascii="Times New Roman" w:hAnsi="Times New Roman"/>
          <w:sz w:val="24"/>
          <w:szCs w:val="24"/>
          <w:lang w:val="es-ES_tradnl"/>
        </w:rPr>
        <w:t xml:space="preserve"> de </w:t>
      </w:r>
      <w:r w:rsidR="00D26ECA">
        <w:rPr>
          <w:rFonts w:ascii="Times New Roman" w:hAnsi="Times New Roman"/>
          <w:sz w:val="24"/>
          <w:szCs w:val="24"/>
          <w:lang w:val="es-ES_tradnl"/>
        </w:rPr>
        <w:t>diciembre</w:t>
      </w:r>
      <w:r w:rsidR="00EA4465">
        <w:rPr>
          <w:rFonts w:ascii="Times New Roman" w:hAnsi="Times New Roman"/>
          <w:sz w:val="24"/>
          <w:szCs w:val="24"/>
          <w:lang w:val="es-ES_tradnl"/>
        </w:rPr>
        <w:t xml:space="preserve"> del 201</w:t>
      </w:r>
      <w:r w:rsidR="00D26ECA">
        <w:rPr>
          <w:rFonts w:ascii="Times New Roman" w:hAnsi="Times New Roman"/>
          <w:sz w:val="24"/>
          <w:szCs w:val="24"/>
          <w:lang w:val="es-ES_tradnl"/>
        </w:rPr>
        <w:t>3</w:t>
      </w:r>
      <w:r w:rsidR="00EA4465">
        <w:rPr>
          <w:rFonts w:ascii="Times New Roman" w:hAnsi="Times New Roman"/>
          <w:sz w:val="24"/>
          <w:szCs w:val="24"/>
          <w:lang w:val="es-ES_tradnl"/>
        </w:rPr>
        <w:t xml:space="preserve"> suscrito ante la Notaria de fe Pública Nº </w:t>
      </w:r>
      <w:r w:rsidR="00D26ECA">
        <w:rPr>
          <w:rFonts w:ascii="Times New Roman" w:hAnsi="Times New Roman"/>
          <w:sz w:val="24"/>
          <w:szCs w:val="24"/>
          <w:lang w:val="es-ES_tradnl"/>
        </w:rPr>
        <w:t>8</w:t>
      </w:r>
      <w:r w:rsidR="00EA4465">
        <w:rPr>
          <w:rFonts w:ascii="Times New Roman" w:hAnsi="Times New Roman"/>
          <w:sz w:val="24"/>
          <w:szCs w:val="24"/>
          <w:lang w:val="es-ES_tradnl"/>
        </w:rPr>
        <w:t xml:space="preserve">9 de primera clase de la Capital, institución agraviada directamente en sus derechos de la cual no sólo soy representante legal sino </w:t>
      </w:r>
      <w:r w:rsidR="00EA4465" w:rsidRPr="00EA4465">
        <w:rPr>
          <w:rFonts w:ascii="Times New Roman" w:hAnsi="Times New Roman"/>
          <w:b/>
          <w:sz w:val="24"/>
          <w:szCs w:val="24"/>
          <w:u w:val="single"/>
          <w:lang w:val="es-ES_tradnl"/>
        </w:rPr>
        <w:t>SOY CO – PROPIETARIO EN CALIDAD DE ACCIONISTA</w:t>
      </w:r>
      <w:r w:rsidR="00EA4465">
        <w:rPr>
          <w:rFonts w:ascii="Times New Roman" w:hAnsi="Times New Roman"/>
          <w:sz w:val="24"/>
          <w:szCs w:val="24"/>
          <w:lang w:val="es-ES_tradnl"/>
        </w:rPr>
        <w:t>; por tanto</w:t>
      </w:r>
      <w:r>
        <w:rPr>
          <w:rFonts w:ascii="Times New Roman" w:hAnsi="Times New Roman"/>
          <w:sz w:val="24"/>
          <w:szCs w:val="24"/>
          <w:lang w:val="es-ES_tradnl"/>
        </w:rPr>
        <w:t xml:space="preserve">, tengo plena legitimación activa para interponer la presente acción tutelar por la vulneración de mis derechos fundamentales, al mismo tiempo pido sea admitida mi personería en tal calidad y se me hagan conocer posteriores diligencias a dictarse en el presente caso. </w:t>
      </w:r>
    </w:p>
    <w:p w14:paraId="6422518D" w14:textId="77777777" w:rsidR="009A2398" w:rsidRPr="004B53FD" w:rsidRDefault="009A2398" w:rsidP="006129AD">
      <w:pPr>
        <w:spacing w:after="0" w:line="312" w:lineRule="auto"/>
        <w:ind w:firstLine="708"/>
        <w:jc w:val="center"/>
        <w:rPr>
          <w:rFonts w:ascii="Times New Roman" w:hAnsi="Times New Roman"/>
          <w:b/>
          <w:sz w:val="24"/>
          <w:szCs w:val="24"/>
          <w:lang w:val="es-ES_tradnl"/>
        </w:rPr>
      </w:pPr>
      <w:r w:rsidRPr="004B53FD">
        <w:rPr>
          <w:rFonts w:ascii="Times New Roman" w:hAnsi="Times New Roman"/>
          <w:b/>
          <w:sz w:val="24"/>
          <w:szCs w:val="24"/>
          <w:highlight w:val="lightGray"/>
          <w:u w:val="single"/>
          <w:lang w:val="es-ES_tradnl"/>
        </w:rPr>
        <w:t>II.</w:t>
      </w:r>
      <w:r>
        <w:rPr>
          <w:rFonts w:ascii="Times New Roman" w:hAnsi="Times New Roman"/>
          <w:b/>
          <w:sz w:val="24"/>
          <w:szCs w:val="24"/>
          <w:highlight w:val="lightGray"/>
          <w:u w:val="single"/>
          <w:lang w:val="es-ES_tradnl"/>
        </w:rPr>
        <w:t>2</w:t>
      </w:r>
      <w:r w:rsidRPr="004B53FD">
        <w:rPr>
          <w:rFonts w:ascii="Times New Roman" w:hAnsi="Times New Roman"/>
          <w:b/>
          <w:sz w:val="24"/>
          <w:szCs w:val="24"/>
          <w:lang w:val="es-ES_tradnl"/>
        </w:rPr>
        <w:t xml:space="preserve">.- </w:t>
      </w:r>
      <w:r w:rsidRPr="004B53FD">
        <w:rPr>
          <w:rFonts w:ascii="Times New Roman" w:hAnsi="Times New Roman"/>
          <w:b/>
          <w:sz w:val="24"/>
          <w:szCs w:val="24"/>
          <w:highlight w:val="lightGray"/>
          <w:u w:val="double"/>
          <w:lang w:val="es-ES_tradnl"/>
        </w:rPr>
        <w:t>A</w:t>
      </w:r>
      <w:r>
        <w:rPr>
          <w:rFonts w:ascii="Times New Roman" w:hAnsi="Times New Roman"/>
          <w:b/>
          <w:sz w:val="24"/>
          <w:szCs w:val="24"/>
          <w:highlight w:val="lightGray"/>
          <w:u w:val="double"/>
          <w:lang w:val="es-ES_tradnl"/>
        </w:rPr>
        <w:t>utoridades demandadas e identificación del acto ilegal denunciado</w:t>
      </w:r>
      <w:r w:rsidRPr="004B53FD">
        <w:rPr>
          <w:rFonts w:ascii="Times New Roman" w:hAnsi="Times New Roman"/>
          <w:b/>
          <w:sz w:val="24"/>
          <w:szCs w:val="24"/>
          <w:lang w:val="es-ES_tradnl"/>
        </w:rPr>
        <w:t>.-</w:t>
      </w:r>
    </w:p>
    <w:p w14:paraId="139F7926" w14:textId="77777777" w:rsidR="009A2398" w:rsidRDefault="009A2398" w:rsidP="006129AD">
      <w:pPr>
        <w:spacing w:after="0" w:line="312" w:lineRule="auto"/>
        <w:ind w:firstLine="708"/>
        <w:jc w:val="both"/>
        <w:rPr>
          <w:rFonts w:ascii="Times New Roman" w:hAnsi="Times New Roman"/>
          <w:sz w:val="24"/>
          <w:szCs w:val="24"/>
          <w:lang w:val="es-ES_tradnl"/>
        </w:rPr>
      </w:pPr>
      <w:r>
        <w:rPr>
          <w:rFonts w:ascii="Times New Roman" w:hAnsi="Times New Roman"/>
          <w:sz w:val="24"/>
          <w:szCs w:val="24"/>
          <w:lang w:val="es-ES_tradnl"/>
        </w:rPr>
        <w:t>Las autoridades demandadas son:</w:t>
      </w:r>
    </w:p>
    <w:p w14:paraId="67F761FF" w14:textId="77777777" w:rsidR="009A2398" w:rsidRDefault="009A2398" w:rsidP="006129AD">
      <w:pPr>
        <w:spacing w:after="0" w:line="312" w:lineRule="auto"/>
        <w:ind w:firstLine="708"/>
        <w:jc w:val="both"/>
        <w:rPr>
          <w:rFonts w:ascii="Times New Roman" w:hAnsi="Times New Roman"/>
          <w:sz w:val="24"/>
          <w:szCs w:val="24"/>
          <w:lang w:val="es-ES_tradnl"/>
        </w:rPr>
      </w:pPr>
      <w:r w:rsidRPr="00B85AF1">
        <w:rPr>
          <w:rFonts w:ascii="Times New Roman" w:hAnsi="Times New Roman"/>
          <w:b/>
          <w:sz w:val="24"/>
          <w:szCs w:val="24"/>
          <w:lang w:val="es-ES_tradnl"/>
        </w:rPr>
        <w:t>Dr. ADHEMAR FERNANDEZ RIPALDA</w:t>
      </w:r>
      <w:r>
        <w:rPr>
          <w:rFonts w:ascii="Times New Roman" w:hAnsi="Times New Roman"/>
          <w:sz w:val="24"/>
          <w:szCs w:val="24"/>
          <w:lang w:val="es-ES_tradnl"/>
        </w:rPr>
        <w:t>, Vocal de la Sala Civil Primera del Tribunal Departamental de Justicia de Santa Cruz.</w:t>
      </w:r>
    </w:p>
    <w:p w14:paraId="18776083" w14:textId="77777777" w:rsidR="009A2398" w:rsidRDefault="009A2398" w:rsidP="006129AD">
      <w:pPr>
        <w:spacing w:after="0" w:line="312" w:lineRule="auto"/>
        <w:ind w:firstLine="708"/>
        <w:jc w:val="both"/>
        <w:rPr>
          <w:rFonts w:ascii="Times New Roman" w:hAnsi="Times New Roman"/>
          <w:sz w:val="24"/>
          <w:szCs w:val="24"/>
          <w:lang w:val="es-ES_tradnl"/>
        </w:rPr>
      </w:pPr>
      <w:r w:rsidRPr="00B85AF1">
        <w:rPr>
          <w:rFonts w:ascii="Times New Roman" w:hAnsi="Times New Roman"/>
          <w:b/>
          <w:sz w:val="24"/>
          <w:szCs w:val="24"/>
          <w:lang w:val="es-ES_tradnl"/>
        </w:rPr>
        <w:lastRenderedPageBreak/>
        <w:t>Dr. SAMUEL SAUCEDO IRIARTE</w:t>
      </w:r>
      <w:r>
        <w:rPr>
          <w:rFonts w:ascii="Times New Roman" w:hAnsi="Times New Roman"/>
          <w:sz w:val="24"/>
          <w:szCs w:val="24"/>
          <w:lang w:val="es-ES_tradnl"/>
        </w:rPr>
        <w:t>, Vocal de la Sala Civil Primera del Tribunal Departamental de Justicia de Santa Cruz.</w:t>
      </w:r>
    </w:p>
    <w:p w14:paraId="36BE3225" w14:textId="77777777" w:rsidR="009A2398" w:rsidRDefault="009A2398" w:rsidP="006129AD">
      <w:pPr>
        <w:spacing w:after="0" w:line="312" w:lineRule="auto"/>
        <w:ind w:firstLine="708"/>
        <w:jc w:val="both"/>
        <w:rPr>
          <w:rFonts w:ascii="Times New Roman" w:hAnsi="Times New Roman"/>
          <w:sz w:val="24"/>
          <w:szCs w:val="24"/>
          <w:lang w:val="es-ES_tradnl"/>
        </w:rPr>
      </w:pPr>
      <w:r w:rsidRPr="00B85AF1">
        <w:rPr>
          <w:rFonts w:ascii="Times New Roman" w:hAnsi="Times New Roman"/>
          <w:b/>
          <w:sz w:val="24"/>
          <w:szCs w:val="24"/>
          <w:lang w:val="es-ES_tradnl"/>
        </w:rPr>
        <w:t>Dr. EDGAR MOLINA APONTE,</w:t>
      </w:r>
      <w:r>
        <w:rPr>
          <w:rFonts w:ascii="Times New Roman" w:hAnsi="Times New Roman"/>
          <w:sz w:val="24"/>
          <w:szCs w:val="24"/>
          <w:lang w:val="es-ES_tradnl"/>
        </w:rPr>
        <w:t xml:space="preserve"> Vocal de la Sala Civil Primera del Tribunal Departamental de Justicia de Santa Cruz.</w:t>
      </w:r>
    </w:p>
    <w:p w14:paraId="399683E4" w14:textId="77777777" w:rsidR="00F2441E" w:rsidRDefault="00F2441E" w:rsidP="006129AD">
      <w:pPr>
        <w:spacing w:after="0" w:line="312" w:lineRule="auto"/>
        <w:ind w:firstLine="708"/>
        <w:jc w:val="both"/>
        <w:rPr>
          <w:rFonts w:ascii="Times New Roman" w:hAnsi="Times New Roman"/>
          <w:sz w:val="24"/>
          <w:szCs w:val="24"/>
          <w:lang w:val="es-ES_tradnl"/>
        </w:rPr>
      </w:pPr>
      <w:r w:rsidRPr="0044776C">
        <w:rPr>
          <w:rFonts w:ascii="Times New Roman" w:hAnsi="Times New Roman"/>
          <w:b/>
          <w:sz w:val="24"/>
          <w:szCs w:val="24"/>
          <w:lang w:val="es-ES_tradnl"/>
        </w:rPr>
        <w:t xml:space="preserve">Dr. WEIMAR ARTURO PADILLA </w:t>
      </w:r>
      <w:r w:rsidR="0044776C" w:rsidRPr="0044776C">
        <w:rPr>
          <w:rFonts w:ascii="Times New Roman" w:hAnsi="Times New Roman"/>
          <w:b/>
          <w:sz w:val="24"/>
          <w:szCs w:val="24"/>
          <w:lang w:val="es-ES_tradnl"/>
        </w:rPr>
        <w:t>CORTEZ</w:t>
      </w:r>
      <w:r w:rsidR="0044776C">
        <w:rPr>
          <w:rFonts w:ascii="Times New Roman" w:hAnsi="Times New Roman"/>
          <w:sz w:val="24"/>
          <w:szCs w:val="24"/>
          <w:lang w:val="es-ES_tradnl"/>
        </w:rPr>
        <w:t>, Juez del Juzgado Quinto de Partido en materia civil y comercial de la Capital.</w:t>
      </w:r>
    </w:p>
    <w:p w14:paraId="5E4EA27C" w14:textId="77777777" w:rsidR="009A2398" w:rsidRDefault="009A2398" w:rsidP="006129AD">
      <w:pPr>
        <w:spacing w:after="0" w:line="312" w:lineRule="auto"/>
        <w:ind w:firstLine="708"/>
        <w:jc w:val="both"/>
        <w:rPr>
          <w:rFonts w:ascii="Times New Roman" w:hAnsi="Times New Roman"/>
          <w:sz w:val="24"/>
          <w:szCs w:val="24"/>
          <w:lang w:val="es-ES_tradnl"/>
        </w:rPr>
      </w:pPr>
      <w:r>
        <w:rPr>
          <w:rFonts w:ascii="Times New Roman" w:hAnsi="Times New Roman"/>
          <w:sz w:val="24"/>
          <w:szCs w:val="24"/>
          <w:lang w:val="es-ES_tradnl"/>
        </w:rPr>
        <w:t xml:space="preserve">El acto ilegal denunciado es el </w:t>
      </w:r>
      <w:r w:rsidRPr="00B45AD0">
        <w:rPr>
          <w:rFonts w:ascii="Times New Roman" w:hAnsi="Times New Roman"/>
          <w:b/>
          <w:sz w:val="24"/>
          <w:szCs w:val="24"/>
          <w:u w:val="single"/>
          <w:lang w:val="es-ES_tradnl"/>
        </w:rPr>
        <w:t xml:space="preserve">AUTO DE VISTA de fecha </w:t>
      </w:r>
      <w:r w:rsidR="00EA4465">
        <w:rPr>
          <w:rFonts w:ascii="Times New Roman" w:hAnsi="Times New Roman"/>
          <w:b/>
          <w:sz w:val="24"/>
          <w:szCs w:val="24"/>
          <w:u w:val="single"/>
          <w:lang w:val="es-ES_tradnl"/>
        </w:rPr>
        <w:t>09</w:t>
      </w:r>
      <w:r w:rsidRPr="00B45AD0">
        <w:rPr>
          <w:rFonts w:ascii="Times New Roman" w:hAnsi="Times New Roman"/>
          <w:b/>
          <w:sz w:val="24"/>
          <w:szCs w:val="24"/>
          <w:u w:val="single"/>
          <w:lang w:val="es-ES_tradnl"/>
        </w:rPr>
        <w:t xml:space="preserve"> de septiembre del 2014</w:t>
      </w:r>
      <w:r w:rsidR="003E45B3">
        <w:rPr>
          <w:rFonts w:ascii="Times New Roman" w:hAnsi="Times New Roman"/>
          <w:b/>
          <w:sz w:val="24"/>
          <w:szCs w:val="24"/>
          <w:u w:val="single"/>
          <w:lang w:val="es-ES_tradnl"/>
        </w:rPr>
        <w:t xml:space="preserve"> y el AUTO DE VISTA de fecha 17 de septiembre del 2014</w:t>
      </w:r>
      <w:r>
        <w:rPr>
          <w:rFonts w:ascii="Times New Roman" w:hAnsi="Times New Roman"/>
          <w:sz w:val="24"/>
          <w:szCs w:val="24"/>
          <w:lang w:val="es-ES_tradnl"/>
        </w:rPr>
        <w:t xml:space="preserve">, que </w:t>
      </w:r>
      <w:r w:rsidR="003E45B3">
        <w:rPr>
          <w:rFonts w:ascii="Times New Roman" w:hAnsi="Times New Roman"/>
          <w:sz w:val="24"/>
          <w:szCs w:val="24"/>
          <w:lang w:val="es-ES_tradnl"/>
        </w:rPr>
        <w:t xml:space="preserve">confirma </w:t>
      </w:r>
      <w:r w:rsidR="00F2441E">
        <w:rPr>
          <w:rFonts w:ascii="Times New Roman" w:hAnsi="Times New Roman"/>
          <w:sz w:val="24"/>
          <w:szCs w:val="24"/>
          <w:lang w:val="es-ES_tradnl"/>
        </w:rPr>
        <w:t>el</w:t>
      </w:r>
      <w:r w:rsidR="00F2441E" w:rsidRPr="002358F6">
        <w:rPr>
          <w:rFonts w:ascii="Times New Roman" w:hAnsi="Times New Roman"/>
          <w:b/>
          <w:sz w:val="24"/>
          <w:szCs w:val="24"/>
          <w:lang w:val="es-ES_tradnl"/>
        </w:rPr>
        <w:t xml:space="preserve"> AUTO </w:t>
      </w:r>
      <w:r w:rsidR="00F2441E">
        <w:rPr>
          <w:rFonts w:ascii="Times New Roman" w:hAnsi="Times New Roman"/>
          <w:sz w:val="24"/>
          <w:szCs w:val="24"/>
          <w:lang w:val="es-ES_tradnl"/>
        </w:rPr>
        <w:t xml:space="preserve">de fecha 06 de noviembre del 2013 y el </w:t>
      </w:r>
      <w:r w:rsidR="00F2441E" w:rsidRPr="002358F6">
        <w:rPr>
          <w:rFonts w:ascii="Times New Roman" w:hAnsi="Times New Roman"/>
          <w:b/>
          <w:sz w:val="24"/>
          <w:szCs w:val="24"/>
          <w:lang w:val="es-ES_tradnl"/>
        </w:rPr>
        <w:t>AUTO</w:t>
      </w:r>
      <w:r w:rsidR="00F2441E">
        <w:rPr>
          <w:rFonts w:ascii="Times New Roman" w:hAnsi="Times New Roman"/>
          <w:sz w:val="24"/>
          <w:szCs w:val="24"/>
          <w:lang w:val="es-ES_tradnl"/>
        </w:rPr>
        <w:t xml:space="preserve"> de fecha 04 de diciembre del 201</w:t>
      </w:r>
      <w:r w:rsidR="00530E60">
        <w:rPr>
          <w:rFonts w:ascii="Times New Roman" w:hAnsi="Times New Roman"/>
          <w:sz w:val="24"/>
          <w:szCs w:val="24"/>
          <w:lang w:val="es-ES_tradnl"/>
        </w:rPr>
        <w:t>3</w:t>
      </w:r>
      <w:r w:rsidR="00F2441E">
        <w:rPr>
          <w:rFonts w:ascii="Times New Roman" w:hAnsi="Times New Roman"/>
          <w:sz w:val="24"/>
          <w:szCs w:val="24"/>
          <w:lang w:val="es-ES_tradnl"/>
        </w:rPr>
        <w:t>, ambos pronunciados por el Juez Quinto de Partido en lo civil y comercial de la Capital</w:t>
      </w:r>
      <w:r>
        <w:rPr>
          <w:rFonts w:ascii="Times New Roman" w:hAnsi="Times New Roman"/>
          <w:sz w:val="24"/>
          <w:szCs w:val="24"/>
          <w:lang w:val="es-ES_tradnl"/>
        </w:rPr>
        <w:t xml:space="preserve">, </w:t>
      </w:r>
      <w:r w:rsidR="00F2441E">
        <w:rPr>
          <w:rFonts w:ascii="Times New Roman" w:hAnsi="Times New Roman"/>
          <w:sz w:val="24"/>
          <w:szCs w:val="24"/>
          <w:lang w:val="es-ES_tradnl"/>
        </w:rPr>
        <w:t>con la vulneración del derecho al debido proceso en sus elementos de</w:t>
      </w:r>
      <w:r w:rsidR="002358F6">
        <w:rPr>
          <w:rFonts w:ascii="Times New Roman" w:hAnsi="Times New Roman"/>
          <w:sz w:val="24"/>
          <w:szCs w:val="24"/>
          <w:lang w:val="es-ES_tradnl"/>
        </w:rPr>
        <w:t xml:space="preserve"> “derecho a la valoración razonable de la prueba” y “derecho a la motivación y congruencia de las decisiones”</w:t>
      </w:r>
      <w:r>
        <w:rPr>
          <w:rFonts w:ascii="Times New Roman" w:hAnsi="Times New Roman"/>
          <w:sz w:val="24"/>
          <w:szCs w:val="24"/>
          <w:lang w:val="es-ES_tradnl"/>
        </w:rPr>
        <w:t xml:space="preserve">  </w:t>
      </w:r>
    </w:p>
    <w:p w14:paraId="09BC5507" w14:textId="77777777" w:rsidR="009A2398" w:rsidRPr="004B53FD" w:rsidRDefault="009A2398" w:rsidP="006129AD">
      <w:pPr>
        <w:spacing w:after="0" w:line="312" w:lineRule="auto"/>
        <w:ind w:firstLine="708"/>
        <w:jc w:val="center"/>
        <w:rPr>
          <w:rFonts w:ascii="Times New Roman" w:hAnsi="Times New Roman"/>
          <w:b/>
          <w:sz w:val="24"/>
          <w:szCs w:val="24"/>
          <w:lang w:val="es-ES_tradnl"/>
        </w:rPr>
      </w:pPr>
      <w:r w:rsidRPr="004B53FD">
        <w:rPr>
          <w:rFonts w:ascii="Times New Roman" w:hAnsi="Times New Roman"/>
          <w:b/>
          <w:sz w:val="24"/>
          <w:szCs w:val="24"/>
          <w:highlight w:val="lightGray"/>
          <w:u w:val="single"/>
          <w:lang w:val="es-ES_tradnl"/>
        </w:rPr>
        <w:t>II.</w:t>
      </w:r>
      <w:r>
        <w:rPr>
          <w:rFonts w:ascii="Times New Roman" w:hAnsi="Times New Roman"/>
          <w:b/>
          <w:sz w:val="24"/>
          <w:szCs w:val="24"/>
          <w:highlight w:val="lightGray"/>
          <w:u w:val="single"/>
          <w:lang w:val="es-ES_tradnl"/>
        </w:rPr>
        <w:t>3</w:t>
      </w:r>
      <w:r w:rsidRPr="004B53FD">
        <w:rPr>
          <w:rFonts w:ascii="Times New Roman" w:hAnsi="Times New Roman"/>
          <w:b/>
          <w:sz w:val="24"/>
          <w:szCs w:val="24"/>
          <w:lang w:val="es-ES_tradnl"/>
        </w:rPr>
        <w:t xml:space="preserve">.- </w:t>
      </w:r>
      <w:r>
        <w:rPr>
          <w:rFonts w:ascii="Times New Roman" w:hAnsi="Times New Roman"/>
          <w:b/>
          <w:sz w:val="24"/>
          <w:szCs w:val="24"/>
          <w:highlight w:val="lightGray"/>
          <w:u w:val="double"/>
          <w:lang w:val="es-ES_tradnl"/>
        </w:rPr>
        <w:t>Cumplimiento de los requisitos de subsidiariedad y del plazo</w:t>
      </w:r>
      <w:r w:rsidRPr="004B53FD">
        <w:rPr>
          <w:rFonts w:ascii="Times New Roman" w:hAnsi="Times New Roman"/>
          <w:b/>
          <w:sz w:val="24"/>
          <w:szCs w:val="24"/>
          <w:lang w:val="es-ES_tradnl"/>
        </w:rPr>
        <w:t>.-</w:t>
      </w:r>
    </w:p>
    <w:p w14:paraId="1916A930" w14:textId="77777777" w:rsidR="009A2398" w:rsidRDefault="009A2398" w:rsidP="006129AD">
      <w:pPr>
        <w:spacing w:after="0" w:line="312" w:lineRule="auto"/>
        <w:ind w:firstLine="708"/>
        <w:jc w:val="both"/>
        <w:rPr>
          <w:rFonts w:ascii="Times New Roman" w:hAnsi="Times New Roman"/>
          <w:sz w:val="24"/>
          <w:szCs w:val="24"/>
          <w:lang w:val="es-ES_tradnl"/>
        </w:rPr>
      </w:pPr>
      <w:r>
        <w:rPr>
          <w:rFonts w:ascii="Times New Roman" w:hAnsi="Times New Roman"/>
          <w:sz w:val="24"/>
          <w:szCs w:val="24"/>
          <w:lang w:val="es-ES_tradnl"/>
        </w:rPr>
        <w:t>La presente acción de amparo constitucional cumple con los requisitos de subsidiariedad e inmediatez conforme paso a exponer a continuación:</w:t>
      </w:r>
    </w:p>
    <w:p w14:paraId="15656065" w14:textId="77777777" w:rsidR="009A2398" w:rsidRPr="00B45AD0" w:rsidRDefault="009A2398" w:rsidP="006129AD">
      <w:pPr>
        <w:spacing w:after="0" w:line="312" w:lineRule="auto"/>
        <w:ind w:firstLine="708"/>
        <w:jc w:val="center"/>
        <w:rPr>
          <w:rFonts w:ascii="Times New Roman" w:hAnsi="Times New Roman"/>
          <w:b/>
          <w:sz w:val="24"/>
          <w:szCs w:val="24"/>
          <w:lang w:val="es-ES_tradnl"/>
        </w:rPr>
      </w:pPr>
      <w:r w:rsidRPr="00E92926">
        <w:rPr>
          <w:rFonts w:ascii="Times New Roman" w:hAnsi="Times New Roman"/>
          <w:b/>
          <w:sz w:val="24"/>
          <w:szCs w:val="24"/>
          <w:highlight w:val="lightGray"/>
          <w:u w:val="single"/>
          <w:lang w:val="es-ES_tradnl"/>
        </w:rPr>
        <w:t>II.3.1</w:t>
      </w:r>
      <w:r w:rsidRPr="00B45AD0">
        <w:rPr>
          <w:rFonts w:ascii="Times New Roman" w:hAnsi="Times New Roman"/>
          <w:b/>
          <w:sz w:val="24"/>
          <w:szCs w:val="24"/>
          <w:lang w:val="es-ES_tradnl"/>
        </w:rPr>
        <w:t xml:space="preserve">.- </w:t>
      </w:r>
      <w:r w:rsidRPr="00E92926">
        <w:rPr>
          <w:rFonts w:ascii="Times New Roman" w:hAnsi="Times New Roman"/>
          <w:b/>
          <w:sz w:val="24"/>
          <w:szCs w:val="24"/>
          <w:highlight w:val="lightGray"/>
          <w:u w:val="double"/>
          <w:lang w:val="es-ES_tradnl"/>
        </w:rPr>
        <w:t>En lo referente a la subsidiariedad</w:t>
      </w:r>
      <w:r w:rsidRPr="00B45AD0">
        <w:rPr>
          <w:rFonts w:ascii="Times New Roman" w:hAnsi="Times New Roman"/>
          <w:b/>
          <w:sz w:val="24"/>
          <w:szCs w:val="24"/>
          <w:lang w:val="es-ES_tradnl"/>
        </w:rPr>
        <w:t>.-</w:t>
      </w:r>
    </w:p>
    <w:p w14:paraId="6D2FC0E1" w14:textId="77777777" w:rsidR="009A2398" w:rsidRDefault="009A2398" w:rsidP="006129AD">
      <w:pPr>
        <w:spacing w:after="0" w:line="312" w:lineRule="auto"/>
        <w:ind w:firstLine="708"/>
        <w:jc w:val="both"/>
        <w:rPr>
          <w:rFonts w:ascii="Times New Roman" w:hAnsi="Times New Roman"/>
          <w:sz w:val="24"/>
          <w:szCs w:val="24"/>
          <w:lang w:val="es-ES_tradnl"/>
        </w:rPr>
      </w:pPr>
      <w:r>
        <w:rPr>
          <w:rFonts w:ascii="Times New Roman" w:hAnsi="Times New Roman"/>
          <w:sz w:val="24"/>
          <w:szCs w:val="24"/>
          <w:lang w:val="es-ES_tradnl"/>
        </w:rPr>
        <w:t>E</w:t>
      </w:r>
      <w:r w:rsidR="002358F6">
        <w:rPr>
          <w:rFonts w:ascii="Times New Roman" w:hAnsi="Times New Roman"/>
          <w:sz w:val="24"/>
          <w:szCs w:val="24"/>
          <w:lang w:val="es-ES_tradnl"/>
        </w:rPr>
        <w:t xml:space="preserve">l </w:t>
      </w:r>
      <w:r w:rsidR="002358F6" w:rsidRPr="00B45AD0">
        <w:rPr>
          <w:rFonts w:ascii="Times New Roman" w:hAnsi="Times New Roman"/>
          <w:b/>
          <w:sz w:val="24"/>
          <w:szCs w:val="24"/>
          <w:u w:val="single"/>
          <w:lang w:val="es-ES_tradnl"/>
        </w:rPr>
        <w:t xml:space="preserve">AUTO DE VISTA de fecha </w:t>
      </w:r>
      <w:r w:rsidR="002358F6">
        <w:rPr>
          <w:rFonts w:ascii="Times New Roman" w:hAnsi="Times New Roman"/>
          <w:b/>
          <w:sz w:val="24"/>
          <w:szCs w:val="24"/>
          <w:u w:val="single"/>
          <w:lang w:val="es-ES_tradnl"/>
        </w:rPr>
        <w:t>09</w:t>
      </w:r>
      <w:r w:rsidR="002358F6" w:rsidRPr="00B45AD0">
        <w:rPr>
          <w:rFonts w:ascii="Times New Roman" w:hAnsi="Times New Roman"/>
          <w:b/>
          <w:sz w:val="24"/>
          <w:szCs w:val="24"/>
          <w:u w:val="single"/>
          <w:lang w:val="es-ES_tradnl"/>
        </w:rPr>
        <w:t xml:space="preserve"> de septiembre del 2014</w:t>
      </w:r>
      <w:r w:rsidR="002358F6">
        <w:rPr>
          <w:rFonts w:ascii="Times New Roman" w:hAnsi="Times New Roman"/>
          <w:b/>
          <w:sz w:val="24"/>
          <w:szCs w:val="24"/>
          <w:u w:val="single"/>
          <w:lang w:val="es-ES_tradnl"/>
        </w:rPr>
        <w:t xml:space="preserve"> y el AUTO DE VISTA de fecha 17 de septiembre del 2014</w:t>
      </w:r>
      <w:r w:rsidR="002358F6">
        <w:rPr>
          <w:rFonts w:ascii="Times New Roman" w:hAnsi="Times New Roman"/>
          <w:sz w:val="24"/>
          <w:szCs w:val="24"/>
          <w:lang w:val="es-ES_tradnl"/>
        </w:rPr>
        <w:t>, ambos</w:t>
      </w:r>
      <w:r>
        <w:rPr>
          <w:rFonts w:ascii="Times New Roman" w:hAnsi="Times New Roman"/>
          <w:sz w:val="24"/>
          <w:szCs w:val="24"/>
          <w:lang w:val="es-ES_tradnl"/>
        </w:rPr>
        <w:t xml:space="preserve"> pronunciado</w:t>
      </w:r>
      <w:r w:rsidR="002358F6">
        <w:rPr>
          <w:rFonts w:ascii="Times New Roman" w:hAnsi="Times New Roman"/>
          <w:sz w:val="24"/>
          <w:szCs w:val="24"/>
          <w:lang w:val="es-ES_tradnl"/>
        </w:rPr>
        <w:t>s</w:t>
      </w:r>
      <w:r>
        <w:rPr>
          <w:rFonts w:ascii="Times New Roman" w:hAnsi="Times New Roman"/>
          <w:sz w:val="24"/>
          <w:szCs w:val="24"/>
          <w:lang w:val="es-ES_tradnl"/>
        </w:rPr>
        <w:t xml:space="preserve"> por los Vocales que conforman la Sala Civil Primera del Tribunal Departamental de Justicia de Santa Cruz, no s</w:t>
      </w:r>
      <w:r w:rsidR="002358F6">
        <w:rPr>
          <w:rFonts w:ascii="Times New Roman" w:hAnsi="Times New Roman"/>
          <w:sz w:val="24"/>
          <w:szCs w:val="24"/>
          <w:lang w:val="es-ES_tradnl"/>
        </w:rPr>
        <w:t>on</w:t>
      </w:r>
      <w:r>
        <w:rPr>
          <w:rFonts w:ascii="Times New Roman" w:hAnsi="Times New Roman"/>
          <w:sz w:val="24"/>
          <w:szCs w:val="24"/>
          <w:lang w:val="es-ES_tradnl"/>
        </w:rPr>
        <w:t xml:space="preserve"> susceptible</w:t>
      </w:r>
      <w:r w:rsidR="002358F6">
        <w:rPr>
          <w:rFonts w:ascii="Times New Roman" w:hAnsi="Times New Roman"/>
          <w:sz w:val="24"/>
          <w:szCs w:val="24"/>
          <w:lang w:val="es-ES_tradnl"/>
        </w:rPr>
        <w:t>s</w:t>
      </w:r>
      <w:r>
        <w:rPr>
          <w:rFonts w:ascii="Times New Roman" w:hAnsi="Times New Roman"/>
          <w:sz w:val="24"/>
          <w:szCs w:val="24"/>
          <w:lang w:val="es-ES_tradnl"/>
        </w:rPr>
        <w:t xml:space="preserve"> de recurso de casación y tampoco s</w:t>
      </w:r>
      <w:r w:rsidR="002358F6">
        <w:rPr>
          <w:rFonts w:ascii="Times New Roman" w:hAnsi="Times New Roman"/>
          <w:sz w:val="24"/>
          <w:szCs w:val="24"/>
          <w:lang w:val="es-ES_tradnl"/>
        </w:rPr>
        <w:t>on</w:t>
      </w:r>
      <w:r>
        <w:rPr>
          <w:rFonts w:ascii="Times New Roman" w:hAnsi="Times New Roman"/>
          <w:sz w:val="24"/>
          <w:szCs w:val="24"/>
          <w:lang w:val="es-ES_tradnl"/>
        </w:rPr>
        <w:t xml:space="preserve"> susceptible</w:t>
      </w:r>
      <w:r w:rsidR="002358F6">
        <w:rPr>
          <w:rFonts w:ascii="Times New Roman" w:hAnsi="Times New Roman"/>
          <w:sz w:val="24"/>
          <w:szCs w:val="24"/>
          <w:lang w:val="es-ES_tradnl"/>
        </w:rPr>
        <w:t>s</w:t>
      </w:r>
      <w:r>
        <w:rPr>
          <w:rFonts w:ascii="Times New Roman" w:hAnsi="Times New Roman"/>
          <w:sz w:val="24"/>
          <w:szCs w:val="24"/>
          <w:lang w:val="es-ES_tradnl"/>
        </w:rPr>
        <w:t xml:space="preserve"> de ningún otro recurso en la jurisdicción ordinaria</w:t>
      </w:r>
      <w:r w:rsidR="0080022D">
        <w:rPr>
          <w:rFonts w:ascii="Times New Roman" w:hAnsi="Times New Roman"/>
          <w:sz w:val="24"/>
          <w:szCs w:val="24"/>
          <w:lang w:val="es-ES_tradnl"/>
        </w:rPr>
        <w:t xml:space="preserve"> conforme a lo establecido por el artículo </w:t>
      </w:r>
      <w:r w:rsidRPr="00E92926">
        <w:rPr>
          <w:rFonts w:ascii="Times New Roman" w:hAnsi="Times New Roman"/>
          <w:b/>
          <w:sz w:val="24"/>
          <w:szCs w:val="24"/>
          <w:lang w:val="es-ES_tradnl"/>
        </w:rPr>
        <w:t>5</w:t>
      </w:r>
      <w:r w:rsidR="0080022D">
        <w:rPr>
          <w:rFonts w:ascii="Times New Roman" w:hAnsi="Times New Roman"/>
          <w:b/>
          <w:sz w:val="24"/>
          <w:szCs w:val="24"/>
          <w:lang w:val="es-ES_tradnl"/>
        </w:rPr>
        <w:t>18</w:t>
      </w:r>
      <w:r w:rsidRPr="00E92926">
        <w:rPr>
          <w:rFonts w:ascii="Times New Roman" w:hAnsi="Times New Roman"/>
          <w:b/>
          <w:sz w:val="24"/>
          <w:szCs w:val="24"/>
          <w:lang w:val="es-ES_tradnl"/>
        </w:rPr>
        <w:t xml:space="preserve"> del Código de Procedimiento Civil</w:t>
      </w:r>
      <w:r>
        <w:rPr>
          <w:rFonts w:ascii="Times New Roman" w:hAnsi="Times New Roman"/>
          <w:sz w:val="24"/>
          <w:szCs w:val="24"/>
          <w:lang w:val="es-ES_tradnl"/>
        </w:rPr>
        <w:t>, por tanto, tengo cumplido el requisito de subsidiariedad para acudir a interponer la presente acción de amparo constitucional como único medio extraordinario para hacer restituir mis derechos fundamentales vulnerados.</w:t>
      </w:r>
    </w:p>
    <w:p w14:paraId="5C076ECC" w14:textId="77777777" w:rsidR="009A2398" w:rsidRPr="00B45AD0" w:rsidRDefault="009A2398" w:rsidP="006129AD">
      <w:pPr>
        <w:spacing w:after="0" w:line="312" w:lineRule="auto"/>
        <w:ind w:firstLine="708"/>
        <w:jc w:val="center"/>
        <w:rPr>
          <w:rFonts w:ascii="Times New Roman" w:hAnsi="Times New Roman"/>
          <w:b/>
          <w:sz w:val="24"/>
          <w:szCs w:val="24"/>
          <w:lang w:val="es-ES_tradnl"/>
        </w:rPr>
      </w:pPr>
      <w:r w:rsidRPr="00E92926">
        <w:rPr>
          <w:rFonts w:ascii="Times New Roman" w:hAnsi="Times New Roman"/>
          <w:b/>
          <w:sz w:val="24"/>
          <w:szCs w:val="24"/>
          <w:highlight w:val="lightGray"/>
          <w:u w:val="single"/>
          <w:lang w:val="es-ES_tradnl"/>
        </w:rPr>
        <w:t>II.3.</w:t>
      </w:r>
      <w:r>
        <w:rPr>
          <w:rFonts w:ascii="Times New Roman" w:hAnsi="Times New Roman"/>
          <w:b/>
          <w:sz w:val="24"/>
          <w:szCs w:val="24"/>
          <w:highlight w:val="lightGray"/>
          <w:u w:val="single"/>
          <w:lang w:val="es-ES_tradnl"/>
        </w:rPr>
        <w:t>2</w:t>
      </w:r>
      <w:r w:rsidRPr="00B45AD0">
        <w:rPr>
          <w:rFonts w:ascii="Times New Roman" w:hAnsi="Times New Roman"/>
          <w:b/>
          <w:sz w:val="24"/>
          <w:szCs w:val="24"/>
          <w:lang w:val="es-ES_tradnl"/>
        </w:rPr>
        <w:t xml:space="preserve">.- </w:t>
      </w:r>
      <w:r w:rsidRPr="00E92926">
        <w:rPr>
          <w:rFonts w:ascii="Times New Roman" w:hAnsi="Times New Roman"/>
          <w:b/>
          <w:sz w:val="24"/>
          <w:szCs w:val="24"/>
          <w:highlight w:val="lightGray"/>
          <w:u w:val="double"/>
          <w:lang w:val="es-ES_tradnl"/>
        </w:rPr>
        <w:t xml:space="preserve">En lo referente a la </w:t>
      </w:r>
      <w:r>
        <w:rPr>
          <w:rFonts w:ascii="Times New Roman" w:hAnsi="Times New Roman"/>
          <w:b/>
          <w:sz w:val="24"/>
          <w:szCs w:val="24"/>
          <w:highlight w:val="lightGray"/>
          <w:u w:val="double"/>
          <w:lang w:val="es-ES_tradnl"/>
        </w:rPr>
        <w:t>inmediatez</w:t>
      </w:r>
      <w:r w:rsidRPr="00B45AD0">
        <w:rPr>
          <w:rFonts w:ascii="Times New Roman" w:hAnsi="Times New Roman"/>
          <w:b/>
          <w:sz w:val="24"/>
          <w:szCs w:val="24"/>
          <w:lang w:val="es-ES_tradnl"/>
        </w:rPr>
        <w:t>.-</w:t>
      </w:r>
    </w:p>
    <w:p w14:paraId="24327A14" w14:textId="77777777" w:rsidR="009A2398" w:rsidRDefault="009A2398" w:rsidP="006129AD">
      <w:pPr>
        <w:spacing w:after="0" w:line="312" w:lineRule="auto"/>
        <w:ind w:firstLine="708"/>
        <w:jc w:val="both"/>
        <w:rPr>
          <w:rFonts w:ascii="Times New Roman" w:hAnsi="Times New Roman"/>
          <w:sz w:val="24"/>
          <w:szCs w:val="24"/>
          <w:lang w:val="es-ES_tradnl"/>
        </w:rPr>
      </w:pPr>
      <w:r>
        <w:rPr>
          <w:rFonts w:ascii="Times New Roman" w:hAnsi="Times New Roman"/>
          <w:sz w:val="24"/>
          <w:szCs w:val="24"/>
          <w:lang w:val="es-ES_tradnl"/>
        </w:rPr>
        <w:t xml:space="preserve">El </w:t>
      </w:r>
      <w:r w:rsidR="00843EA1" w:rsidRPr="00B45AD0">
        <w:rPr>
          <w:rFonts w:ascii="Times New Roman" w:hAnsi="Times New Roman"/>
          <w:b/>
          <w:sz w:val="24"/>
          <w:szCs w:val="24"/>
          <w:u w:val="single"/>
          <w:lang w:val="es-ES_tradnl"/>
        </w:rPr>
        <w:t xml:space="preserve">AUTO DE VISTA de fecha </w:t>
      </w:r>
      <w:r w:rsidR="00843EA1">
        <w:rPr>
          <w:rFonts w:ascii="Times New Roman" w:hAnsi="Times New Roman"/>
          <w:b/>
          <w:sz w:val="24"/>
          <w:szCs w:val="24"/>
          <w:u w:val="single"/>
          <w:lang w:val="es-ES_tradnl"/>
        </w:rPr>
        <w:t>09</w:t>
      </w:r>
      <w:r w:rsidR="00843EA1" w:rsidRPr="00B45AD0">
        <w:rPr>
          <w:rFonts w:ascii="Times New Roman" w:hAnsi="Times New Roman"/>
          <w:b/>
          <w:sz w:val="24"/>
          <w:szCs w:val="24"/>
          <w:u w:val="single"/>
          <w:lang w:val="es-ES_tradnl"/>
        </w:rPr>
        <w:t xml:space="preserve"> de septiembre del 2014</w:t>
      </w:r>
      <w:r w:rsidR="00843EA1">
        <w:rPr>
          <w:rFonts w:ascii="Times New Roman" w:hAnsi="Times New Roman"/>
          <w:b/>
          <w:sz w:val="24"/>
          <w:szCs w:val="24"/>
          <w:u w:val="single"/>
          <w:lang w:val="es-ES_tradnl"/>
        </w:rPr>
        <w:t xml:space="preserve"> y el AUTO DE VISTA COMPLEMENTARIO de fecha 17 de septiembre del 2014</w:t>
      </w:r>
      <w:r w:rsidR="00843EA1">
        <w:rPr>
          <w:rFonts w:ascii="Times New Roman" w:hAnsi="Times New Roman"/>
          <w:sz w:val="24"/>
          <w:szCs w:val="24"/>
          <w:lang w:val="es-ES_tradnl"/>
        </w:rPr>
        <w:t>,</w:t>
      </w:r>
      <w:r>
        <w:rPr>
          <w:rFonts w:ascii="Times New Roman" w:hAnsi="Times New Roman"/>
          <w:sz w:val="24"/>
          <w:szCs w:val="24"/>
          <w:lang w:val="es-ES_tradnl"/>
        </w:rPr>
        <w:t xml:space="preserve"> pronunciado por los Vocales que conforman la Sala Civil Primera del Tribunal Departamental de Justicia de Santa Cruz, ha sido notificado a </w:t>
      </w:r>
      <w:r w:rsidR="00843EA1">
        <w:rPr>
          <w:rFonts w:ascii="Times New Roman" w:hAnsi="Times New Roman"/>
          <w:sz w:val="24"/>
          <w:szCs w:val="24"/>
          <w:lang w:val="es-ES_tradnl"/>
        </w:rPr>
        <w:t>la</w:t>
      </w:r>
      <w:r>
        <w:rPr>
          <w:rFonts w:ascii="Times New Roman" w:hAnsi="Times New Roman"/>
          <w:sz w:val="24"/>
          <w:szCs w:val="24"/>
          <w:lang w:val="es-ES_tradnl"/>
        </w:rPr>
        <w:t xml:space="preserve"> persona </w:t>
      </w:r>
      <w:r w:rsidR="00843EA1">
        <w:rPr>
          <w:rFonts w:ascii="Times New Roman" w:hAnsi="Times New Roman"/>
          <w:sz w:val="24"/>
          <w:szCs w:val="24"/>
          <w:lang w:val="es-ES_tradnl"/>
        </w:rPr>
        <w:t xml:space="preserve">jurídica que represento </w:t>
      </w:r>
      <w:r>
        <w:rPr>
          <w:rFonts w:ascii="Times New Roman" w:hAnsi="Times New Roman"/>
          <w:sz w:val="24"/>
          <w:szCs w:val="24"/>
          <w:lang w:val="es-ES_tradnl"/>
        </w:rPr>
        <w:t xml:space="preserve">en fecha </w:t>
      </w:r>
      <w:r w:rsidR="00843EA1">
        <w:rPr>
          <w:rFonts w:ascii="Times New Roman" w:hAnsi="Times New Roman"/>
          <w:b/>
          <w:sz w:val="24"/>
          <w:szCs w:val="24"/>
          <w:u w:val="single"/>
          <w:lang w:val="es-ES_tradnl"/>
        </w:rPr>
        <w:t>30</w:t>
      </w:r>
      <w:r w:rsidRPr="002E3DB1">
        <w:rPr>
          <w:rFonts w:ascii="Times New Roman" w:hAnsi="Times New Roman"/>
          <w:b/>
          <w:sz w:val="24"/>
          <w:szCs w:val="24"/>
          <w:u w:val="single"/>
          <w:lang w:val="es-ES_tradnl"/>
        </w:rPr>
        <w:t xml:space="preserve"> de septiembre del año 2014</w:t>
      </w:r>
      <w:r>
        <w:rPr>
          <w:rFonts w:ascii="Times New Roman" w:hAnsi="Times New Roman"/>
          <w:sz w:val="24"/>
          <w:szCs w:val="24"/>
          <w:lang w:val="es-ES_tradnl"/>
        </w:rPr>
        <w:t xml:space="preserve">, por lo que al presentar la Acción de Amparo Constitucional el día de hoy </w:t>
      </w:r>
      <w:r w:rsidRPr="002E3DB1">
        <w:rPr>
          <w:rFonts w:ascii="Times New Roman" w:hAnsi="Times New Roman"/>
          <w:b/>
          <w:sz w:val="24"/>
          <w:szCs w:val="24"/>
          <w:u w:val="single"/>
          <w:lang w:val="es-ES_tradnl"/>
        </w:rPr>
        <w:t>2</w:t>
      </w:r>
      <w:r w:rsidR="00C95018">
        <w:rPr>
          <w:rFonts w:ascii="Times New Roman" w:hAnsi="Times New Roman"/>
          <w:b/>
          <w:sz w:val="24"/>
          <w:szCs w:val="24"/>
          <w:u w:val="single"/>
          <w:lang w:val="es-ES_tradnl"/>
        </w:rPr>
        <w:t>7</w:t>
      </w:r>
      <w:r w:rsidRPr="002E3DB1">
        <w:rPr>
          <w:rFonts w:ascii="Times New Roman" w:hAnsi="Times New Roman"/>
          <w:b/>
          <w:sz w:val="24"/>
          <w:szCs w:val="24"/>
          <w:u w:val="single"/>
          <w:lang w:val="es-ES_tradnl"/>
        </w:rPr>
        <w:t xml:space="preserve"> de marzo del año 2015</w:t>
      </w:r>
      <w:r>
        <w:rPr>
          <w:rFonts w:ascii="Times New Roman" w:hAnsi="Times New Roman"/>
          <w:sz w:val="24"/>
          <w:szCs w:val="24"/>
          <w:lang w:val="es-ES_tradnl"/>
        </w:rPr>
        <w:t xml:space="preserve">, me encuentro dentro del plazo de seis meses establecido por el artículo </w:t>
      </w:r>
      <w:r w:rsidRPr="002E3DB1">
        <w:rPr>
          <w:rFonts w:ascii="Times New Roman" w:hAnsi="Times New Roman"/>
          <w:b/>
          <w:sz w:val="24"/>
          <w:szCs w:val="24"/>
          <w:lang w:val="es-ES_tradnl"/>
        </w:rPr>
        <w:t>129 p. II) de la Constitución Política del Estado</w:t>
      </w:r>
      <w:r>
        <w:rPr>
          <w:rFonts w:ascii="Times New Roman" w:hAnsi="Times New Roman"/>
          <w:sz w:val="24"/>
          <w:szCs w:val="24"/>
          <w:lang w:val="es-ES_tradnl"/>
        </w:rPr>
        <w:t>.</w:t>
      </w:r>
    </w:p>
    <w:p w14:paraId="3F820F4E" w14:textId="77777777" w:rsidR="009A2398" w:rsidRPr="004B53FD" w:rsidRDefault="009A2398" w:rsidP="006129AD">
      <w:pPr>
        <w:spacing w:after="0" w:line="312" w:lineRule="auto"/>
        <w:ind w:firstLine="708"/>
        <w:jc w:val="center"/>
        <w:rPr>
          <w:rFonts w:ascii="Times New Roman" w:hAnsi="Times New Roman"/>
          <w:b/>
          <w:sz w:val="24"/>
          <w:szCs w:val="24"/>
          <w:lang w:val="es-ES_tradnl"/>
        </w:rPr>
      </w:pPr>
      <w:r w:rsidRPr="004B53FD">
        <w:rPr>
          <w:rFonts w:ascii="Times New Roman" w:hAnsi="Times New Roman"/>
          <w:b/>
          <w:sz w:val="24"/>
          <w:szCs w:val="24"/>
          <w:highlight w:val="lightGray"/>
          <w:u w:val="single"/>
          <w:lang w:val="es-ES_tradnl"/>
        </w:rPr>
        <w:t>II.</w:t>
      </w:r>
      <w:r w:rsidR="00843EA1">
        <w:rPr>
          <w:rFonts w:ascii="Times New Roman" w:hAnsi="Times New Roman"/>
          <w:b/>
          <w:sz w:val="24"/>
          <w:szCs w:val="24"/>
          <w:highlight w:val="lightGray"/>
          <w:u w:val="single"/>
          <w:lang w:val="es-ES_tradnl"/>
        </w:rPr>
        <w:t>4</w:t>
      </w:r>
      <w:r w:rsidRPr="004B53FD">
        <w:rPr>
          <w:rFonts w:ascii="Times New Roman" w:hAnsi="Times New Roman"/>
          <w:b/>
          <w:sz w:val="24"/>
          <w:szCs w:val="24"/>
          <w:lang w:val="es-ES_tradnl"/>
        </w:rPr>
        <w:t xml:space="preserve">.- </w:t>
      </w:r>
      <w:r w:rsidRPr="004B53FD">
        <w:rPr>
          <w:rFonts w:ascii="Times New Roman" w:hAnsi="Times New Roman"/>
          <w:b/>
          <w:sz w:val="24"/>
          <w:szCs w:val="24"/>
          <w:highlight w:val="lightGray"/>
          <w:u w:val="double"/>
          <w:lang w:val="es-ES_tradnl"/>
        </w:rPr>
        <w:t>A</w:t>
      </w:r>
      <w:r>
        <w:rPr>
          <w:rFonts w:ascii="Times New Roman" w:hAnsi="Times New Roman"/>
          <w:b/>
          <w:sz w:val="24"/>
          <w:szCs w:val="24"/>
          <w:highlight w:val="lightGray"/>
          <w:u w:val="double"/>
          <w:lang w:val="es-ES_tradnl"/>
        </w:rPr>
        <w:t>ntecedentes fácticos con relevancia constitucional</w:t>
      </w:r>
      <w:r w:rsidRPr="004B53FD">
        <w:rPr>
          <w:rFonts w:ascii="Times New Roman" w:hAnsi="Times New Roman"/>
          <w:b/>
          <w:sz w:val="24"/>
          <w:szCs w:val="24"/>
          <w:lang w:val="es-ES_tradnl"/>
        </w:rPr>
        <w:t>.-</w:t>
      </w:r>
    </w:p>
    <w:p w14:paraId="7B920C75" w14:textId="77777777" w:rsidR="00011806" w:rsidRPr="00011806" w:rsidRDefault="00011806" w:rsidP="006129AD">
      <w:pPr>
        <w:spacing w:after="0" w:line="312" w:lineRule="auto"/>
        <w:ind w:firstLine="708"/>
        <w:jc w:val="both"/>
        <w:rPr>
          <w:rFonts w:ascii="Times New Roman" w:hAnsi="Times New Roman"/>
          <w:sz w:val="24"/>
          <w:szCs w:val="24"/>
          <w:lang w:val="es-ES_tradnl"/>
        </w:rPr>
      </w:pPr>
      <w:r w:rsidRPr="00011806">
        <w:rPr>
          <w:rFonts w:ascii="Times New Roman" w:hAnsi="Times New Roman"/>
          <w:sz w:val="24"/>
          <w:szCs w:val="24"/>
          <w:lang w:val="es-ES_tradnl"/>
        </w:rPr>
        <w:t xml:space="preserve">Dentro de la presente acción de amparo constitucional resulta pertinente </w:t>
      </w:r>
      <w:r>
        <w:rPr>
          <w:rFonts w:ascii="Times New Roman" w:hAnsi="Times New Roman"/>
          <w:sz w:val="24"/>
          <w:szCs w:val="24"/>
          <w:lang w:val="es-ES_tradnl"/>
        </w:rPr>
        <w:t>considerarse los siguientes antecedentes fácticos:</w:t>
      </w:r>
    </w:p>
    <w:p w14:paraId="2CF4DEA3" w14:textId="77777777" w:rsidR="00011806" w:rsidRPr="00011806" w:rsidRDefault="00011806" w:rsidP="006129AD">
      <w:pPr>
        <w:spacing w:after="0" w:line="312" w:lineRule="auto"/>
        <w:ind w:firstLine="708"/>
        <w:jc w:val="center"/>
        <w:rPr>
          <w:rFonts w:ascii="Times New Roman" w:hAnsi="Times New Roman"/>
          <w:b/>
          <w:sz w:val="24"/>
          <w:szCs w:val="24"/>
          <w:lang w:val="es-ES_tradnl"/>
        </w:rPr>
      </w:pPr>
      <w:r w:rsidRPr="00604730">
        <w:rPr>
          <w:rFonts w:ascii="Times New Roman" w:hAnsi="Times New Roman"/>
          <w:b/>
          <w:sz w:val="24"/>
          <w:szCs w:val="24"/>
          <w:highlight w:val="lightGray"/>
          <w:u w:val="single"/>
          <w:lang w:val="es-ES_tradnl"/>
        </w:rPr>
        <w:t>II.4.1</w:t>
      </w:r>
      <w:r w:rsidRPr="00011806">
        <w:rPr>
          <w:rFonts w:ascii="Times New Roman" w:hAnsi="Times New Roman"/>
          <w:b/>
          <w:sz w:val="24"/>
          <w:szCs w:val="24"/>
          <w:lang w:val="es-ES_tradnl"/>
        </w:rPr>
        <w:t xml:space="preserve">.- </w:t>
      </w:r>
      <w:r w:rsidRPr="00604730">
        <w:rPr>
          <w:rFonts w:ascii="Times New Roman" w:hAnsi="Times New Roman"/>
          <w:b/>
          <w:sz w:val="24"/>
          <w:szCs w:val="24"/>
          <w:highlight w:val="lightGray"/>
          <w:u w:val="double"/>
          <w:lang w:val="es-ES_tradnl"/>
        </w:rPr>
        <w:t xml:space="preserve">Del interés legítimo de la sociedad comercial PEXIM </w:t>
      </w:r>
      <w:proofErr w:type="gramStart"/>
      <w:r w:rsidRPr="00604730">
        <w:rPr>
          <w:rFonts w:ascii="Times New Roman" w:hAnsi="Times New Roman"/>
          <w:b/>
          <w:sz w:val="24"/>
          <w:szCs w:val="24"/>
          <w:highlight w:val="lightGray"/>
          <w:u w:val="double"/>
          <w:lang w:val="es-ES_tradnl"/>
        </w:rPr>
        <w:t>S.A</w:t>
      </w:r>
      <w:r w:rsidRPr="00011806">
        <w:rPr>
          <w:rFonts w:ascii="Times New Roman" w:hAnsi="Times New Roman"/>
          <w:b/>
          <w:sz w:val="24"/>
          <w:szCs w:val="24"/>
          <w:u w:val="double"/>
          <w:lang w:val="es-ES_tradnl"/>
        </w:rPr>
        <w:t>.</w:t>
      </w:r>
      <w:r w:rsidRPr="00011806">
        <w:rPr>
          <w:rFonts w:ascii="Times New Roman" w:hAnsi="Times New Roman"/>
          <w:b/>
          <w:sz w:val="24"/>
          <w:szCs w:val="24"/>
          <w:lang w:val="es-ES_tradnl"/>
        </w:rPr>
        <w:t>.</w:t>
      </w:r>
      <w:proofErr w:type="gramEnd"/>
      <w:r w:rsidRPr="00011806">
        <w:rPr>
          <w:rFonts w:ascii="Times New Roman" w:hAnsi="Times New Roman"/>
          <w:b/>
          <w:sz w:val="24"/>
          <w:szCs w:val="24"/>
          <w:lang w:val="es-ES_tradnl"/>
        </w:rPr>
        <w:t>-</w:t>
      </w:r>
    </w:p>
    <w:p w14:paraId="490DF00D" w14:textId="77777777" w:rsidR="00C04F74" w:rsidRDefault="00011806" w:rsidP="006129AD">
      <w:pPr>
        <w:spacing w:after="0" w:line="312" w:lineRule="auto"/>
        <w:ind w:firstLine="708"/>
        <w:jc w:val="both"/>
        <w:rPr>
          <w:rFonts w:ascii="Times New Roman" w:hAnsi="Times New Roman"/>
          <w:sz w:val="24"/>
          <w:szCs w:val="24"/>
          <w:lang w:val="es-ES_tradnl"/>
        </w:rPr>
      </w:pPr>
      <w:r>
        <w:rPr>
          <w:rFonts w:ascii="Times New Roman" w:hAnsi="Times New Roman"/>
          <w:sz w:val="24"/>
          <w:szCs w:val="24"/>
          <w:lang w:val="es-ES_tradnl"/>
        </w:rPr>
        <w:t xml:space="preserve">La sociedad comercial </w:t>
      </w:r>
      <w:r w:rsidRPr="00C04F74">
        <w:rPr>
          <w:rFonts w:ascii="Times New Roman" w:hAnsi="Times New Roman"/>
          <w:b/>
          <w:sz w:val="24"/>
          <w:szCs w:val="24"/>
          <w:lang w:val="es-ES_tradnl"/>
        </w:rPr>
        <w:t>PEXIM S.A.</w:t>
      </w:r>
      <w:r>
        <w:rPr>
          <w:rFonts w:ascii="Times New Roman" w:hAnsi="Times New Roman"/>
          <w:sz w:val="24"/>
          <w:szCs w:val="24"/>
          <w:lang w:val="es-ES_tradnl"/>
        </w:rPr>
        <w:t xml:space="preserve"> </w:t>
      </w:r>
      <w:r w:rsidR="007828CB">
        <w:rPr>
          <w:rFonts w:ascii="Times New Roman" w:hAnsi="Times New Roman"/>
          <w:sz w:val="24"/>
          <w:szCs w:val="24"/>
          <w:lang w:val="es-ES_tradnl"/>
        </w:rPr>
        <w:t xml:space="preserve">adquirió la transferencia </w:t>
      </w:r>
      <w:r w:rsidR="004327DE">
        <w:rPr>
          <w:rFonts w:ascii="Times New Roman" w:hAnsi="Times New Roman"/>
          <w:sz w:val="24"/>
          <w:szCs w:val="24"/>
          <w:lang w:val="es-ES_tradnl"/>
        </w:rPr>
        <w:t xml:space="preserve">del </w:t>
      </w:r>
      <w:r>
        <w:rPr>
          <w:rFonts w:ascii="Times New Roman" w:hAnsi="Times New Roman"/>
          <w:sz w:val="24"/>
          <w:szCs w:val="24"/>
          <w:lang w:val="es-ES_tradnl"/>
        </w:rPr>
        <w:t>bien inmueble ubicado</w:t>
      </w:r>
      <w:r w:rsidR="004327DE">
        <w:rPr>
          <w:rFonts w:ascii="Times New Roman" w:hAnsi="Times New Roman"/>
          <w:sz w:val="24"/>
          <w:szCs w:val="24"/>
          <w:lang w:val="es-ES_tradnl"/>
        </w:rPr>
        <w:t xml:space="preserve"> en la U.V. Nº 15, Mzo. Nº 65, barrio Santa Clara, con una superficie de 285,00 Mts2., inscrito bajo la matrícula computarizada Nº 7011990043478, </w:t>
      </w:r>
      <w:r w:rsidR="007828CB">
        <w:rPr>
          <w:rFonts w:ascii="Times New Roman" w:hAnsi="Times New Roman"/>
          <w:sz w:val="24"/>
          <w:szCs w:val="24"/>
          <w:lang w:val="es-ES_tradnl"/>
        </w:rPr>
        <w:t xml:space="preserve">de parte del Sr. </w:t>
      </w:r>
      <w:r w:rsidR="007828CB" w:rsidRPr="004353CA">
        <w:rPr>
          <w:rFonts w:ascii="Times New Roman" w:hAnsi="Times New Roman"/>
          <w:b/>
          <w:sz w:val="24"/>
          <w:szCs w:val="24"/>
          <w:lang w:val="es-ES_tradnl"/>
        </w:rPr>
        <w:t>RAFAEL ESTENSORO</w:t>
      </w:r>
      <w:r w:rsidR="002C27DA">
        <w:rPr>
          <w:rFonts w:ascii="Times New Roman" w:hAnsi="Times New Roman"/>
          <w:b/>
          <w:sz w:val="24"/>
          <w:szCs w:val="24"/>
          <w:lang w:val="es-ES_tradnl"/>
        </w:rPr>
        <w:t xml:space="preserve"> RIVERO</w:t>
      </w:r>
      <w:r w:rsidR="007828CB">
        <w:rPr>
          <w:rFonts w:ascii="Times New Roman" w:hAnsi="Times New Roman"/>
          <w:sz w:val="24"/>
          <w:szCs w:val="24"/>
          <w:lang w:val="es-ES_tradnl"/>
        </w:rPr>
        <w:t xml:space="preserve"> y la Sra. </w:t>
      </w:r>
      <w:r w:rsidR="007828CB" w:rsidRPr="004353CA">
        <w:rPr>
          <w:rFonts w:ascii="Times New Roman" w:hAnsi="Times New Roman"/>
          <w:b/>
          <w:sz w:val="24"/>
          <w:szCs w:val="24"/>
          <w:lang w:val="es-ES_tradnl"/>
        </w:rPr>
        <w:t>CLARA I. ZENTENO DE ESTENSORO</w:t>
      </w:r>
      <w:r w:rsidR="007828CB">
        <w:rPr>
          <w:rFonts w:ascii="Times New Roman" w:hAnsi="Times New Roman"/>
          <w:sz w:val="24"/>
          <w:szCs w:val="24"/>
          <w:lang w:val="es-ES_tradnl"/>
        </w:rPr>
        <w:t xml:space="preserve">, </w:t>
      </w:r>
      <w:r w:rsidR="004327DE">
        <w:rPr>
          <w:rFonts w:ascii="Times New Roman" w:hAnsi="Times New Roman"/>
          <w:sz w:val="24"/>
          <w:szCs w:val="24"/>
          <w:lang w:val="es-ES_tradnl"/>
        </w:rPr>
        <w:t xml:space="preserve">como se puede constatar de Fs. 198 á 199 (Fs. 221 á 222 del expediente original), </w:t>
      </w:r>
      <w:r w:rsidR="00C04F74">
        <w:rPr>
          <w:rFonts w:ascii="Times New Roman" w:hAnsi="Times New Roman"/>
          <w:sz w:val="24"/>
          <w:szCs w:val="24"/>
          <w:lang w:val="es-ES_tradnl"/>
        </w:rPr>
        <w:t xml:space="preserve">así mismo, el derecho propietario adquirido reconocía la existencia del gravamen hipotecario a </w:t>
      </w:r>
      <w:r w:rsidR="00C04F74">
        <w:rPr>
          <w:rFonts w:ascii="Times New Roman" w:hAnsi="Times New Roman"/>
          <w:sz w:val="24"/>
          <w:szCs w:val="24"/>
          <w:lang w:val="es-ES_tradnl"/>
        </w:rPr>
        <w:lastRenderedPageBreak/>
        <w:t xml:space="preserve">favor del </w:t>
      </w:r>
      <w:r w:rsidR="00C04F74" w:rsidRPr="00CA538F">
        <w:rPr>
          <w:rFonts w:ascii="Times New Roman" w:hAnsi="Times New Roman"/>
          <w:b/>
          <w:sz w:val="24"/>
          <w:szCs w:val="24"/>
          <w:lang w:val="es-ES_tradnl"/>
        </w:rPr>
        <w:t>BANCO DE CRÉDITO DE BOLIVIA S.A.</w:t>
      </w:r>
      <w:r w:rsidR="00CA538F">
        <w:rPr>
          <w:rFonts w:ascii="Times New Roman" w:hAnsi="Times New Roman"/>
          <w:sz w:val="24"/>
          <w:szCs w:val="24"/>
          <w:lang w:val="es-ES_tradnl"/>
        </w:rPr>
        <w:t xml:space="preserve"> por un préstamo de dinero con garantía hipotecaria en la suma de $</w:t>
      </w:r>
      <w:proofErr w:type="spellStart"/>
      <w:r w:rsidR="00CA538F">
        <w:rPr>
          <w:rFonts w:ascii="Times New Roman" w:hAnsi="Times New Roman"/>
          <w:sz w:val="24"/>
          <w:szCs w:val="24"/>
          <w:lang w:val="es-ES_tradnl"/>
        </w:rPr>
        <w:t>us</w:t>
      </w:r>
      <w:proofErr w:type="spellEnd"/>
      <w:r w:rsidR="00CA538F">
        <w:rPr>
          <w:rFonts w:ascii="Times New Roman" w:hAnsi="Times New Roman"/>
          <w:sz w:val="24"/>
          <w:szCs w:val="24"/>
          <w:lang w:val="es-ES_tradnl"/>
        </w:rPr>
        <w:t>.- 40.000,00.- (Cuarenta mil 00/100 dólares americanos).</w:t>
      </w:r>
    </w:p>
    <w:p w14:paraId="36BEFE96" w14:textId="77777777" w:rsidR="002B63C1" w:rsidRDefault="00CA538F" w:rsidP="006129AD">
      <w:pPr>
        <w:spacing w:after="0" w:line="312" w:lineRule="auto"/>
        <w:ind w:firstLine="708"/>
        <w:jc w:val="both"/>
        <w:rPr>
          <w:rFonts w:ascii="Times New Roman" w:hAnsi="Times New Roman"/>
          <w:sz w:val="24"/>
          <w:szCs w:val="24"/>
          <w:lang w:val="es-ES_tradnl"/>
        </w:rPr>
      </w:pPr>
      <w:r>
        <w:rPr>
          <w:rFonts w:ascii="Times New Roman" w:hAnsi="Times New Roman"/>
          <w:sz w:val="24"/>
          <w:szCs w:val="24"/>
          <w:lang w:val="es-ES_tradnl"/>
        </w:rPr>
        <w:t>Es menester señalar que aunque el Sr.</w:t>
      </w:r>
      <w:r w:rsidRPr="00CA538F">
        <w:rPr>
          <w:rFonts w:ascii="Times New Roman" w:hAnsi="Times New Roman"/>
          <w:b/>
          <w:sz w:val="24"/>
          <w:szCs w:val="24"/>
          <w:lang w:val="es-ES_tradnl"/>
        </w:rPr>
        <w:t xml:space="preserve"> RAFAEL ESTENSORO</w:t>
      </w:r>
      <w:r w:rsidR="002C27DA">
        <w:rPr>
          <w:rFonts w:ascii="Times New Roman" w:hAnsi="Times New Roman"/>
          <w:b/>
          <w:sz w:val="24"/>
          <w:szCs w:val="24"/>
          <w:lang w:val="es-ES_tradnl"/>
        </w:rPr>
        <w:t xml:space="preserve"> RIVERO</w:t>
      </w:r>
      <w:r>
        <w:rPr>
          <w:rFonts w:ascii="Times New Roman" w:hAnsi="Times New Roman"/>
          <w:sz w:val="24"/>
          <w:szCs w:val="24"/>
          <w:lang w:val="es-ES_tradnl"/>
        </w:rPr>
        <w:t xml:space="preserve"> y la Sra. </w:t>
      </w:r>
      <w:r w:rsidRPr="00CA538F">
        <w:rPr>
          <w:rFonts w:ascii="Times New Roman" w:hAnsi="Times New Roman"/>
          <w:b/>
          <w:sz w:val="24"/>
          <w:szCs w:val="24"/>
          <w:lang w:val="es-ES_tradnl"/>
        </w:rPr>
        <w:t>CLARA I. ZENTENO DE ESTENSORO</w:t>
      </w:r>
      <w:r>
        <w:rPr>
          <w:rFonts w:ascii="Times New Roman" w:hAnsi="Times New Roman"/>
          <w:sz w:val="24"/>
          <w:szCs w:val="24"/>
          <w:lang w:val="es-ES_tradnl"/>
        </w:rPr>
        <w:t xml:space="preserve"> se comprometieron a asumir las obligaciones crediticias con el </w:t>
      </w:r>
      <w:r w:rsidR="004327DE" w:rsidRPr="00CA538F">
        <w:rPr>
          <w:rFonts w:ascii="Times New Roman" w:hAnsi="Times New Roman"/>
          <w:b/>
          <w:sz w:val="24"/>
          <w:szCs w:val="24"/>
          <w:lang w:val="es-ES_tradnl"/>
        </w:rPr>
        <w:t>BANCO DE CRÉDITO DE BOLIVIA S.A.</w:t>
      </w:r>
      <w:r>
        <w:rPr>
          <w:rFonts w:ascii="Times New Roman" w:hAnsi="Times New Roman"/>
          <w:sz w:val="24"/>
          <w:szCs w:val="24"/>
          <w:lang w:val="es-ES_tradnl"/>
        </w:rPr>
        <w:t>, aquéllos incumplieron sus obligaciones y dieron lugar al proceso coactivo civil signado con el Nº 42/2007 radicado en el Juzgado Quinto de Partido en lo Civil y Comercial de la Capital</w:t>
      </w:r>
      <w:r w:rsidR="00BD76DF">
        <w:rPr>
          <w:rFonts w:ascii="Times New Roman" w:hAnsi="Times New Roman"/>
          <w:sz w:val="24"/>
          <w:szCs w:val="24"/>
          <w:lang w:val="es-ES_tradnl"/>
        </w:rPr>
        <w:t xml:space="preserve"> persiguiendo el cobro de la suma de </w:t>
      </w:r>
      <w:r w:rsidR="00BD76DF" w:rsidRPr="002B63C1">
        <w:rPr>
          <w:rFonts w:ascii="Times New Roman" w:hAnsi="Times New Roman"/>
          <w:b/>
          <w:sz w:val="24"/>
          <w:szCs w:val="24"/>
          <w:u w:val="single"/>
          <w:lang w:val="es-ES_tradnl"/>
        </w:rPr>
        <w:t>$</w:t>
      </w:r>
      <w:proofErr w:type="spellStart"/>
      <w:r w:rsidR="00BD76DF" w:rsidRPr="002B63C1">
        <w:rPr>
          <w:rFonts w:ascii="Times New Roman" w:hAnsi="Times New Roman"/>
          <w:b/>
          <w:sz w:val="24"/>
          <w:szCs w:val="24"/>
          <w:u w:val="single"/>
          <w:lang w:val="es-ES_tradnl"/>
        </w:rPr>
        <w:t>us</w:t>
      </w:r>
      <w:proofErr w:type="spellEnd"/>
      <w:r w:rsidR="00BD76DF" w:rsidRPr="002B63C1">
        <w:rPr>
          <w:rFonts w:ascii="Times New Roman" w:hAnsi="Times New Roman"/>
          <w:b/>
          <w:sz w:val="24"/>
          <w:szCs w:val="24"/>
          <w:u w:val="single"/>
          <w:lang w:val="es-ES_tradnl"/>
        </w:rPr>
        <w:t>.- 21.</w:t>
      </w:r>
      <w:r w:rsidR="002B63C1" w:rsidRPr="002B63C1">
        <w:rPr>
          <w:rFonts w:ascii="Times New Roman" w:hAnsi="Times New Roman"/>
          <w:b/>
          <w:sz w:val="24"/>
          <w:szCs w:val="24"/>
          <w:u w:val="single"/>
          <w:lang w:val="es-ES_tradnl"/>
        </w:rPr>
        <w:t>155,07.- (Veintiún mil ciento cincuenta y cinco 07/100 dólares americanos)</w:t>
      </w:r>
      <w:r w:rsidR="002B63C1">
        <w:rPr>
          <w:rFonts w:ascii="Times New Roman" w:hAnsi="Times New Roman"/>
          <w:sz w:val="24"/>
          <w:szCs w:val="24"/>
          <w:lang w:val="es-ES_tradnl"/>
        </w:rPr>
        <w:t xml:space="preserve">, como consta en la demanda de fojas 30 á 31 (fojas 34 á 35 del expediente original). </w:t>
      </w:r>
    </w:p>
    <w:p w14:paraId="58398E7E" w14:textId="77777777" w:rsidR="00CA538F" w:rsidRDefault="002B63C1" w:rsidP="006129AD">
      <w:pPr>
        <w:spacing w:after="0" w:line="312" w:lineRule="auto"/>
        <w:ind w:firstLine="708"/>
        <w:jc w:val="both"/>
        <w:rPr>
          <w:rFonts w:ascii="Times New Roman" w:hAnsi="Times New Roman"/>
          <w:sz w:val="24"/>
          <w:szCs w:val="24"/>
          <w:lang w:val="es-ES_tradnl"/>
        </w:rPr>
      </w:pPr>
      <w:r>
        <w:rPr>
          <w:rFonts w:ascii="Times New Roman" w:hAnsi="Times New Roman"/>
          <w:sz w:val="24"/>
          <w:szCs w:val="24"/>
          <w:lang w:val="es-ES_tradnl"/>
        </w:rPr>
        <w:t>E</w:t>
      </w:r>
      <w:r w:rsidR="00CA538F">
        <w:rPr>
          <w:rFonts w:ascii="Times New Roman" w:hAnsi="Times New Roman"/>
          <w:sz w:val="24"/>
          <w:szCs w:val="24"/>
          <w:lang w:val="es-ES_tradnl"/>
        </w:rPr>
        <w:t xml:space="preserve">n resguardo de los derechos patrimoniales de la sociedad comercial </w:t>
      </w:r>
      <w:r w:rsidR="00CA538F" w:rsidRPr="00CA538F">
        <w:rPr>
          <w:rFonts w:ascii="Times New Roman" w:hAnsi="Times New Roman"/>
          <w:b/>
          <w:sz w:val="24"/>
          <w:szCs w:val="24"/>
          <w:lang w:val="es-ES_tradnl"/>
        </w:rPr>
        <w:t>PEXIM S.A.</w:t>
      </w:r>
      <w:r w:rsidR="00CA538F">
        <w:rPr>
          <w:rFonts w:ascii="Times New Roman" w:hAnsi="Times New Roman"/>
          <w:sz w:val="24"/>
          <w:szCs w:val="24"/>
          <w:lang w:val="es-ES_tradnl"/>
        </w:rPr>
        <w:t xml:space="preserve">, </w:t>
      </w:r>
      <w:r>
        <w:rPr>
          <w:rFonts w:ascii="Times New Roman" w:hAnsi="Times New Roman"/>
          <w:sz w:val="24"/>
          <w:szCs w:val="24"/>
          <w:lang w:val="es-ES_tradnl"/>
        </w:rPr>
        <w:t>y</w:t>
      </w:r>
      <w:r w:rsidR="00CA538F">
        <w:rPr>
          <w:rFonts w:ascii="Times New Roman" w:hAnsi="Times New Roman"/>
          <w:sz w:val="24"/>
          <w:szCs w:val="24"/>
          <w:lang w:val="es-ES_tradnl"/>
        </w:rPr>
        <w:t xml:space="preserve"> en ejercicio de los derechos que nos confieren los artículos </w:t>
      </w:r>
      <w:r w:rsidR="00CA538F" w:rsidRPr="00CA538F">
        <w:rPr>
          <w:rFonts w:ascii="Times New Roman" w:hAnsi="Times New Roman"/>
          <w:b/>
          <w:sz w:val="24"/>
          <w:szCs w:val="24"/>
          <w:lang w:val="es-ES_tradnl"/>
        </w:rPr>
        <w:t>115 y 117 de la Constitución Política del Estado</w:t>
      </w:r>
      <w:r w:rsidR="00CA538F">
        <w:rPr>
          <w:rFonts w:ascii="Times New Roman" w:hAnsi="Times New Roman"/>
          <w:sz w:val="24"/>
          <w:szCs w:val="24"/>
          <w:lang w:val="es-ES_tradnl"/>
        </w:rPr>
        <w:t>, y el derecho extensivo que nos reconoce el artículo</w:t>
      </w:r>
      <w:r w:rsidR="00CA538F" w:rsidRPr="00CA538F">
        <w:rPr>
          <w:rFonts w:ascii="Times New Roman" w:hAnsi="Times New Roman"/>
          <w:b/>
          <w:sz w:val="24"/>
          <w:szCs w:val="24"/>
          <w:lang w:val="es-ES_tradnl"/>
        </w:rPr>
        <w:t xml:space="preserve"> 222 del Código de Procedimiento Civil</w:t>
      </w:r>
      <w:r>
        <w:rPr>
          <w:rFonts w:ascii="Times New Roman" w:hAnsi="Times New Roman"/>
          <w:sz w:val="24"/>
          <w:szCs w:val="24"/>
          <w:lang w:val="es-ES_tradnl"/>
        </w:rPr>
        <w:t>, hemos intervenido en el precitado proceso y presentado recursos de apelación que no han sido debidamente resueltos por las autoridades demandadas.</w:t>
      </w:r>
    </w:p>
    <w:p w14:paraId="331C54FC" w14:textId="77777777" w:rsidR="00CA538F" w:rsidRPr="00011806" w:rsidRDefault="00CA538F" w:rsidP="006129AD">
      <w:pPr>
        <w:spacing w:after="0" w:line="312" w:lineRule="auto"/>
        <w:ind w:firstLine="708"/>
        <w:jc w:val="center"/>
        <w:rPr>
          <w:rFonts w:ascii="Times New Roman" w:hAnsi="Times New Roman"/>
          <w:b/>
          <w:sz w:val="24"/>
          <w:szCs w:val="24"/>
          <w:lang w:val="es-ES_tradnl"/>
        </w:rPr>
      </w:pPr>
      <w:r w:rsidRPr="00604730">
        <w:rPr>
          <w:rFonts w:ascii="Times New Roman" w:hAnsi="Times New Roman"/>
          <w:b/>
          <w:sz w:val="24"/>
          <w:szCs w:val="24"/>
          <w:highlight w:val="lightGray"/>
          <w:u w:val="single"/>
          <w:lang w:val="es-ES_tradnl"/>
        </w:rPr>
        <w:t>II.4.</w:t>
      </w:r>
      <w:r w:rsidR="00362CFF" w:rsidRPr="00604730">
        <w:rPr>
          <w:rFonts w:ascii="Times New Roman" w:hAnsi="Times New Roman"/>
          <w:b/>
          <w:sz w:val="24"/>
          <w:szCs w:val="24"/>
          <w:highlight w:val="lightGray"/>
          <w:u w:val="single"/>
          <w:lang w:val="es-ES_tradnl"/>
        </w:rPr>
        <w:t>2</w:t>
      </w:r>
      <w:r w:rsidRPr="00011806">
        <w:rPr>
          <w:rFonts w:ascii="Times New Roman" w:hAnsi="Times New Roman"/>
          <w:b/>
          <w:sz w:val="24"/>
          <w:szCs w:val="24"/>
          <w:lang w:val="es-ES_tradnl"/>
        </w:rPr>
        <w:t xml:space="preserve">.- </w:t>
      </w:r>
      <w:r w:rsidR="00362CFF" w:rsidRPr="00604730">
        <w:rPr>
          <w:rFonts w:ascii="Times New Roman" w:hAnsi="Times New Roman"/>
          <w:b/>
          <w:sz w:val="24"/>
          <w:szCs w:val="24"/>
          <w:highlight w:val="lightGray"/>
          <w:u w:val="double"/>
          <w:lang w:val="es-ES_tradnl"/>
        </w:rPr>
        <w:t>Identificación de actos ilegales y arbitrarios</w:t>
      </w:r>
      <w:r w:rsidRPr="00011806">
        <w:rPr>
          <w:rFonts w:ascii="Times New Roman" w:hAnsi="Times New Roman"/>
          <w:b/>
          <w:sz w:val="24"/>
          <w:szCs w:val="24"/>
          <w:lang w:val="es-ES_tradnl"/>
        </w:rPr>
        <w:t>.-</w:t>
      </w:r>
    </w:p>
    <w:p w14:paraId="60F51FE3" w14:textId="77777777" w:rsidR="00A0227F" w:rsidRDefault="00BD76DF" w:rsidP="006129AD">
      <w:pPr>
        <w:spacing w:after="0" w:line="312" w:lineRule="auto"/>
        <w:ind w:firstLine="708"/>
        <w:jc w:val="both"/>
        <w:rPr>
          <w:rFonts w:ascii="Times New Roman" w:hAnsi="Times New Roman"/>
          <w:sz w:val="24"/>
          <w:szCs w:val="24"/>
          <w:lang w:val="es-ES_tradnl"/>
        </w:rPr>
      </w:pPr>
      <w:r>
        <w:rPr>
          <w:rFonts w:ascii="Times New Roman" w:hAnsi="Times New Roman"/>
          <w:sz w:val="24"/>
          <w:szCs w:val="24"/>
          <w:lang w:val="es-ES_tradnl"/>
        </w:rPr>
        <w:t xml:space="preserve">En el proceso </w:t>
      </w:r>
      <w:r w:rsidRPr="002B63C1">
        <w:rPr>
          <w:rFonts w:ascii="Times New Roman" w:hAnsi="Times New Roman"/>
          <w:b/>
          <w:sz w:val="24"/>
          <w:szCs w:val="24"/>
          <w:lang w:val="es-ES_tradnl"/>
        </w:rPr>
        <w:t>COACTIVO CIVIL</w:t>
      </w:r>
      <w:r>
        <w:rPr>
          <w:rFonts w:ascii="Times New Roman" w:hAnsi="Times New Roman"/>
          <w:sz w:val="24"/>
          <w:szCs w:val="24"/>
          <w:lang w:val="es-ES_tradnl"/>
        </w:rPr>
        <w:t xml:space="preserve"> seguido por el </w:t>
      </w:r>
      <w:r w:rsidRPr="002B63C1">
        <w:rPr>
          <w:rFonts w:ascii="Times New Roman" w:hAnsi="Times New Roman"/>
          <w:b/>
          <w:sz w:val="24"/>
          <w:szCs w:val="24"/>
          <w:lang w:val="es-ES_tradnl"/>
        </w:rPr>
        <w:t>BANCO DE CRÉDITO DE BOLIVIA S.A.</w:t>
      </w:r>
      <w:r>
        <w:rPr>
          <w:rFonts w:ascii="Times New Roman" w:hAnsi="Times New Roman"/>
          <w:sz w:val="24"/>
          <w:szCs w:val="24"/>
          <w:lang w:val="es-ES_tradnl"/>
        </w:rPr>
        <w:t xml:space="preserve"> </w:t>
      </w:r>
      <w:r w:rsidR="004327DE">
        <w:rPr>
          <w:rFonts w:ascii="Times New Roman" w:hAnsi="Times New Roman"/>
          <w:sz w:val="24"/>
          <w:szCs w:val="24"/>
          <w:lang w:val="es-ES_tradnl"/>
        </w:rPr>
        <w:t xml:space="preserve">contra el Sr. </w:t>
      </w:r>
      <w:r w:rsidR="007828CB" w:rsidRPr="002B63C1">
        <w:rPr>
          <w:rFonts w:ascii="Times New Roman" w:hAnsi="Times New Roman"/>
          <w:b/>
          <w:sz w:val="24"/>
          <w:szCs w:val="24"/>
          <w:lang w:val="es-ES_tradnl"/>
        </w:rPr>
        <w:t>RAFAEL ESTENSORO</w:t>
      </w:r>
      <w:r w:rsidR="002C27DA">
        <w:rPr>
          <w:rFonts w:ascii="Times New Roman" w:hAnsi="Times New Roman"/>
          <w:b/>
          <w:sz w:val="24"/>
          <w:szCs w:val="24"/>
          <w:lang w:val="es-ES_tradnl"/>
        </w:rPr>
        <w:t xml:space="preserve"> RIVERO</w:t>
      </w:r>
      <w:r w:rsidR="007828CB">
        <w:rPr>
          <w:rFonts w:ascii="Times New Roman" w:hAnsi="Times New Roman"/>
          <w:sz w:val="24"/>
          <w:szCs w:val="24"/>
          <w:lang w:val="es-ES_tradnl"/>
        </w:rPr>
        <w:t xml:space="preserve"> y la Sra. </w:t>
      </w:r>
      <w:r w:rsidR="007828CB" w:rsidRPr="002B63C1">
        <w:rPr>
          <w:rFonts w:ascii="Times New Roman" w:hAnsi="Times New Roman"/>
          <w:b/>
          <w:sz w:val="24"/>
          <w:szCs w:val="24"/>
          <w:lang w:val="es-ES_tradnl"/>
        </w:rPr>
        <w:t>CLARA I. ZENTENO DE ESTENSORO</w:t>
      </w:r>
      <w:r w:rsidR="002B63C1" w:rsidRPr="002B63C1">
        <w:rPr>
          <w:rFonts w:ascii="Times New Roman" w:hAnsi="Times New Roman"/>
          <w:b/>
          <w:sz w:val="24"/>
          <w:szCs w:val="24"/>
          <w:lang w:val="es-ES_tradnl"/>
        </w:rPr>
        <w:t>,</w:t>
      </w:r>
      <w:r w:rsidR="002B63C1">
        <w:rPr>
          <w:rFonts w:ascii="Times New Roman" w:hAnsi="Times New Roman"/>
          <w:sz w:val="24"/>
          <w:szCs w:val="24"/>
          <w:lang w:val="es-ES_tradnl"/>
        </w:rPr>
        <w:t xml:space="preserve"> a solicitud de la entidad financiera </w:t>
      </w:r>
      <w:proofErr w:type="spellStart"/>
      <w:r w:rsidR="002B63C1">
        <w:rPr>
          <w:rFonts w:ascii="Times New Roman" w:hAnsi="Times New Roman"/>
          <w:sz w:val="24"/>
          <w:szCs w:val="24"/>
          <w:lang w:val="es-ES_tradnl"/>
        </w:rPr>
        <w:t>coactivante</w:t>
      </w:r>
      <w:proofErr w:type="spellEnd"/>
      <w:r w:rsidR="002B63C1">
        <w:rPr>
          <w:rFonts w:ascii="Times New Roman" w:hAnsi="Times New Roman"/>
          <w:sz w:val="24"/>
          <w:szCs w:val="24"/>
          <w:lang w:val="es-ES_tradnl"/>
        </w:rPr>
        <w:t xml:space="preserve"> se señaló </w:t>
      </w:r>
      <w:r w:rsidR="002B63C1" w:rsidRPr="002B63C1">
        <w:rPr>
          <w:rFonts w:ascii="Times New Roman" w:hAnsi="Times New Roman"/>
          <w:b/>
          <w:sz w:val="24"/>
          <w:szCs w:val="24"/>
          <w:lang w:val="es-ES_tradnl"/>
        </w:rPr>
        <w:t>SEGUNDA AUDIENCIA DE SUBASTA</w:t>
      </w:r>
      <w:r w:rsidR="002B63C1">
        <w:rPr>
          <w:rFonts w:ascii="Times New Roman" w:hAnsi="Times New Roman"/>
          <w:sz w:val="24"/>
          <w:szCs w:val="24"/>
          <w:lang w:val="es-ES_tradnl"/>
        </w:rPr>
        <w:t xml:space="preserve"> del bien inmueble </w:t>
      </w:r>
      <w:r w:rsidR="00A0227F">
        <w:rPr>
          <w:rFonts w:ascii="Times New Roman" w:hAnsi="Times New Roman"/>
          <w:sz w:val="24"/>
          <w:szCs w:val="24"/>
          <w:lang w:val="es-ES_tradnl"/>
        </w:rPr>
        <w:t xml:space="preserve">ubicado en la U.V. Nº 15, Mzo. Nº 65, barrio Santa Clara, con una superficie de 285,00 Mts2., inscrito bajo la matrícula computarizada Nº 7011990043478 </w:t>
      </w:r>
      <w:r w:rsidR="002B63C1">
        <w:rPr>
          <w:rFonts w:ascii="Times New Roman" w:hAnsi="Times New Roman"/>
          <w:sz w:val="24"/>
          <w:szCs w:val="24"/>
          <w:lang w:val="es-ES_tradnl"/>
        </w:rPr>
        <w:t xml:space="preserve">de propiedad de la sociedad comercial </w:t>
      </w:r>
      <w:r w:rsidR="002B63C1" w:rsidRPr="002B63C1">
        <w:rPr>
          <w:rFonts w:ascii="Times New Roman" w:hAnsi="Times New Roman"/>
          <w:b/>
          <w:sz w:val="24"/>
          <w:szCs w:val="24"/>
          <w:lang w:val="es-ES_tradnl"/>
        </w:rPr>
        <w:t>PEXIM S.A.</w:t>
      </w:r>
      <w:r w:rsidR="002B63C1">
        <w:rPr>
          <w:rFonts w:ascii="Times New Roman" w:hAnsi="Times New Roman"/>
          <w:sz w:val="24"/>
          <w:szCs w:val="24"/>
          <w:lang w:val="es-ES_tradnl"/>
        </w:rPr>
        <w:t xml:space="preserve"> para el día </w:t>
      </w:r>
      <w:r w:rsidR="00BD0F87">
        <w:rPr>
          <w:rFonts w:ascii="Times New Roman" w:hAnsi="Times New Roman"/>
          <w:sz w:val="24"/>
          <w:szCs w:val="24"/>
          <w:lang w:val="es-ES_tradnl"/>
        </w:rPr>
        <w:t xml:space="preserve">07 de junio </w:t>
      </w:r>
      <w:r w:rsidR="00A0227F">
        <w:rPr>
          <w:rFonts w:ascii="Times New Roman" w:hAnsi="Times New Roman"/>
          <w:sz w:val="24"/>
          <w:szCs w:val="24"/>
          <w:lang w:val="es-ES_tradnl"/>
        </w:rPr>
        <w:t>del año 201</w:t>
      </w:r>
      <w:r w:rsidR="00BD0F87">
        <w:rPr>
          <w:rFonts w:ascii="Times New Roman" w:hAnsi="Times New Roman"/>
          <w:sz w:val="24"/>
          <w:szCs w:val="24"/>
          <w:lang w:val="es-ES_tradnl"/>
        </w:rPr>
        <w:t>3</w:t>
      </w:r>
      <w:r w:rsidR="00A0227F">
        <w:rPr>
          <w:rFonts w:ascii="Times New Roman" w:hAnsi="Times New Roman"/>
          <w:sz w:val="24"/>
          <w:szCs w:val="24"/>
          <w:lang w:val="es-ES_tradnl"/>
        </w:rPr>
        <w:t xml:space="preserve"> a horas 10:00 a.m.</w:t>
      </w:r>
      <w:r w:rsidR="00B53EAF">
        <w:rPr>
          <w:rFonts w:ascii="Times New Roman" w:hAnsi="Times New Roman"/>
          <w:sz w:val="24"/>
          <w:szCs w:val="24"/>
          <w:lang w:val="es-ES_tradnl"/>
        </w:rPr>
        <w:t xml:space="preserve">, con la rebaja del 25%, es decir, en la suma de </w:t>
      </w:r>
      <w:r w:rsidR="00B53EAF" w:rsidRPr="00BD0F87">
        <w:rPr>
          <w:rFonts w:ascii="Times New Roman" w:hAnsi="Times New Roman"/>
          <w:b/>
          <w:sz w:val="24"/>
          <w:szCs w:val="24"/>
          <w:highlight w:val="lightGray"/>
          <w:u w:val="single"/>
          <w:lang w:val="es-ES_tradnl"/>
        </w:rPr>
        <w:t>$</w:t>
      </w:r>
      <w:proofErr w:type="spellStart"/>
      <w:r w:rsidR="00B53EAF" w:rsidRPr="00BD0F87">
        <w:rPr>
          <w:rFonts w:ascii="Times New Roman" w:hAnsi="Times New Roman"/>
          <w:b/>
          <w:sz w:val="24"/>
          <w:szCs w:val="24"/>
          <w:highlight w:val="lightGray"/>
          <w:u w:val="single"/>
          <w:lang w:val="es-ES_tradnl"/>
        </w:rPr>
        <w:t>us</w:t>
      </w:r>
      <w:proofErr w:type="spellEnd"/>
      <w:r w:rsidR="00B53EAF" w:rsidRPr="00BD0F87">
        <w:rPr>
          <w:rFonts w:ascii="Times New Roman" w:hAnsi="Times New Roman"/>
          <w:b/>
          <w:sz w:val="24"/>
          <w:szCs w:val="24"/>
          <w:highlight w:val="lightGray"/>
          <w:u w:val="single"/>
          <w:lang w:val="es-ES_tradnl"/>
        </w:rPr>
        <w:t>.- 133.821,86.- (Ciento treinta y tres mil ochocientos veintiún 86/100 Dólares americanos)</w:t>
      </w:r>
      <w:r w:rsidR="00B53EAF">
        <w:rPr>
          <w:rFonts w:ascii="Times New Roman" w:hAnsi="Times New Roman"/>
          <w:sz w:val="24"/>
          <w:szCs w:val="24"/>
          <w:lang w:val="es-ES_tradnl"/>
        </w:rPr>
        <w:t>.</w:t>
      </w:r>
    </w:p>
    <w:p w14:paraId="36D52739" w14:textId="77777777" w:rsidR="00BD0F87" w:rsidRDefault="00BD0F87" w:rsidP="006129AD">
      <w:pPr>
        <w:spacing w:after="0" w:line="312" w:lineRule="auto"/>
        <w:ind w:firstLine="708"/>
        <w:jc w:val="both"/>
        <w:rPr>
          <w:rFonts w:ascii="Times New Roman" w:hAnsi="Times New Roman"/>
          <w:sz w:val="24"/>
          <w:szCs w:val="24"/>
          <w:lang w:val="es-ES_tradnl"/>
        </w:rPr>
      </w:pPr>
      <w:r>
        <w:rPr>
          <w:rFonts w:ascii="Times New Roman" w:hAnsi="Times New Roman"/>
          <w:sz w:val="24"/>
          <w:szCs w:val="24"/>
          <w:lang w:val="es-ES_tradnl"/>
        </w:rPr>
        <w:t xml:space="preserve">Según consta en el Acta de Remate de fecha 07 de junio del 2013 cursante a fojas 333 (fojas 395 del expediente original), </w:t>
      </w:r>
      <w:r w:rsidR="00B6199D">
        <w:rPr>
          <w:rFonts w:ascii="Times New Roman" w:hAnsi="Times New Roman"/>
          <w:sz w:val="24"/>
          <w:szCs w:val="24"/>
          <w:lang w:val="es-ES_tradnl"/>
        </w:rPr>
        <w:t xml:space="preserve">el Abogado </w:t>
      </w:r>
      <w:r w:rsidR="00B6199D" w:rsidRPr="00B6199D">
        <w:rPr>
          <w:rFonts w:ascii="Times New Roman" w:hAnsi="Times New Roman"/>
          <w:b/>
          <w:sz w:val="24"/>
          <w:szCs w:val="24"/>
          <w:lang w:val="es-ES_tradnl"/>
        </w:rPr>
        <w:t>JOSÉ FERNANDO GARCÍA AGUEZ</w:t>
      </w:r>
      <w:r w:rsidR="00B6199D">
        <w:rPr>
          <w:rFonts w:ascii="Times New Roman" w:hAnsi="Times New Roman"/>
          <w:sz w:val="24"/>
          <w:szCs w:val="24"/>
          <w:lang w:val="es-ES_tradnl"/>
        </w:rPr>
        <w:t xml:space="preserve"> con C.I. Nº 3185395 S.C., en representación del </w:t>
      </w:r>
      <w:r w:rsidR="00B6199D" w:rsidRPr="00B6199D">
        <w:rPr>
          <w:rFonts w:ascii="Times New Roman" w:hAnsi="Times New Roman"/>
          <w:b/>
          <w:sz w:val="24"/>
          <w:szCs w:val="24"/>
          <w:lang w:val="es-ES_tradnl"/>
        </w:rPr>
        <w:t>BANCO DE CRÉDITO DE BOLIVIA S.A.</w:t>
      </w:r>
      <w:r w:rsidR="00B6199D">
        <w:rPr>
          <w:rFonts w:ascii="Times New Roman" w:hAnsi="Times New Roman"/>
          <w:sz w:val="24"/>
          <w:szCs w:val="24"/>
          <w:lang w:val="es-ES_tradnl"/>
        </w:rPr>
        <w:t xml:space="preserve"> manifestó la voluntad de adjudicarse el bien inmueble objeto de subasta con la rebaja del 80% de la última base, es decir, en la suma de </w:t>
      </w:r>
      <w:r w:rsidR="00B6199D" w:rsidRPr="00B6199D">
        <w:rPr>
          <w:rFonts w:ascii="Times New Roman" w:hAnsi="Times New Roman"/>
          <w:b/>
          <w:sz w:val="24"/>
          <w:szCs w:val="24"/>
          <w:highlight w:val="lightGray"/>
          <w:u w:val="single"/>
          <w:lang w:val="es-ES_tradnl"/>
        </w:rPr>
        <w:t>$</w:t>
      </w:r>
      <w:proofErr w:type="spellStart"/>
      <w:r w:rsidR="00B6199D" w:rsidRPr="00B6199D">
        <w:rPr>
          <w:rFonts w:ascii="Times New Roman" w:hAnsi="Times New Roman"/>
          <w:b/>
          <w:sz w:val="24"/>
          <w:szCs w:val="24"/>
          <w:highlight w:val="lightGray"/>
          <w:u w:val="single"/>
          <w:lang w:val="es-ES_tradnl"/>
        </w:rPr>
        <w:t>us</w:t>
      </w:r>
      <w:proofErr w:type="spellEnd"/>
      <w:r w:rsidR="00B6199D" w:rsidRPr="00B6199D">
        <w:rPr>
          <w:rFonts w:ascii="Times New Roman" w:hAnsi="Times New Roman"/>
          <w:b/>
          <w:sz w:val="24"/>
          <w:szCs w:val="24"/>
          <w:highlight w:val="lightGray"/>
          <w:u w:val="single"/>
          <w:lang w:val="es-ES_tradnl"/>
        </w:rPr>
        <w:t>.- 107.057,48.- (Ciento siete mil cincuenta y siete 48/100 dólares americanos)</w:t>
      </w:r>
      <w:r w:rsidR="00B6199D">
        <w:rPr>
          <w:rFonts w:ascii="Times New Roman" w:hAnsi="Times New Roman"/>
          <w:sz w:val="24"/>
          <w:szCs w:val="24"/>
          <w:lang w:val="es-ES_tradnl"/>
        </w:rPr>
        <w:t>.</w:t>
      </w:r>
    </w:p>
    <w:p w14:paraId="2A4E94CB" w14:textId="77777777" w:rsidR="00B6199D" w:rsidRDefault="00B6199D" w:rsidP="006129AD">
      <w:pPr>
        <w:spacing w:after="0" w:line="312" w:lineRule="auto"/>
        <w:ind w:firstLine="708"/>
        <w:jc w:val="both"/>
        <w:rPr>
          <w:rFonts w:ascii="Times New Roman" w:hAnsi="Times New Roman"/>
          <w:sz w:val="24"/>
          <w:szCs w:val="24"/>
          <w:lang w:val="es-ES_tradnl"/>
        </w:rPr>
      </w:pPr>
      <w:r>
        <w:rPr>
          <w:rFonts w:ascii="Times New Roman" w:hAnsi="Times New Roman"/>
          <w:sz w:val="24"/>
          <w:szCs w:val="24"/>
          <w:lang w:val="es-ES_tradnl"/>
        </w:rPr>
        <w:t xml:space="preserve">Posteriormente en fecha 20 de junio del 2013, el mismo </w:t>
      </w:r>
      <w:r w:rsidRPr="00B6199D">
        <w:rPr>
          <w:rFonts w:ascii="Times New Roman" w:hAnsi="Times New Roman"/>
          <w:b/>
          <w:sz w:val="24"/>
          <w:szCs w:val="24"/>
          <w:lang w:val="es-ES_tradnl"/>
        </w:rPr>
        <w:t>BANCO DE CRÉDITO DE BOLIVIA S.A.</w:t>
      </w:r>
      <w:r>
        <w:rPr>
          <w:rFonts w:ascii="Times New Roman" w:hAnsi="Times New Roman"/>
          <w:sz w:val="24"/>
          <w:szCs w:val="24"/>
          <w:lang w:val="es-ES_tradnl"/>
        </w:rPr>
        <w:t xml:space="preserve"> presenta un memorial con la suma “</w:t>
      </w:r>
      <w:r w:rsidRPr="00B6199D">
        <w:rPr>
          <w:rFonts w:ascii="Times New Roman" w:hAnsi="Times New Roman"/>
          <w:b/>
          <w:i/>
          <w:sz w:val="24"/>
          <w:szCs w:val="24"/>
          <w:highlight w:val="lightGray"/>
          <w:lang w:val="es-ES_tradnl"/>
        </w:rPr>
        <w:t>Solicita adjudicación y adjunta liquidación</w:t>
      </w:r>
      <w:r>
        <w:rPr>
          <w:rFonts w:ascii="Times New Roman" w:hAnsi="Times New Roman"/>
          <w:sz w:val="24"/>
          <w:szCs w:val="24"/>
          <w:lang w:val="es-ES_tradnl"/>
        </w:rPr>
        <w:t xml:space="preserve">”, así mismo, acompaña la Liquidación de Deuda de los coactivados y confiesa que el monto adeudado hasta aquel entonces es por la suma total de </w:t>
      </w:r>
      <w:r w:rsidRPr="00B6199D">
        <w:rPr>
          <w:rFonts w:ascii="Times New Roman" w:hAnsi="Times New Roman"/>
          <w:b/>
          <w:sz w:val="24"/>
          <w:szCs w:val="24"/>
          <w:highlight w:val="lightGray"/>
          <w:u w:val="single"/>
          <w:lang w:val="es-ES_tradnl"/>
        </w:rPr>
        <w:t>$</w:t>
      </w:r>
      <w:proofErr w:type="spellStart"/>
      <w:r w:rsidRPr="00B6199D">
        <w:rPr>
          <w:rFonts w:ascii="Times New Roman" w:hAnsi="Times New Roman"/>
          <w:b/>
          <w:sz w:val="24"/>
          <w:szCs w:val="24"/>
          <w:highlight w:val="lightGray"/>
          <w:u w:val="single"/>
          <w:lang w:val="es-ES_tradnl"/>
        </w:rPr>
        <w:t>us</w:t>
      </w:r>
      <w:proofErr w:type="spellEnd"/>
      <w:r w:rsidRPr="00B6199D">
        <w:rPr>
          <w:rFonts w:ascii="Times New Roman" w:hAnsi="Times New Roman"/>
          <w:b/>
          <w:sz w:val="24"/>
          <w:szCs w:val="24"/>
          <w:highlight w:val="lightGray"/>
          <w:u w:val="single"/>
          <w:lang w:val="es-ES_tradnl"/>
        </w:rPr>
        <w:t>.- 52.877,73.- (Cincuenta y dos mil ochocientos setenta y siete 73/100 dólares americanos)</w:t>
      </w:r>
      <w:r>
        <w:rPr>
          <w:rFonts w:ascii="Times New Roman" w:hAnsi="Times New Roman"/>
          <w:sz w:val="24"/>
          <w:szCs w:val="24"/>
          <w:lang w:val="es-ES_tradnl"/>
        </w:rPr>
        <w:t xml:space="preserve">. </w:t>
      </w:r>
    </w:p>
    <w:p w14:paraId="23AEF67B" w14:textId="77777777" w:rsidR="006A3B78" w:rsidRDefault="006A3B78" w:rsidP="006129AD">
      <w:pPr>
        <w:spacing w:after="0" w:line="312" w:lineRule="auto"/>
        <w:ind w:firstLine="708"/>
        <w:jc w:val="center"/>
        <w:rPr>
          <w:rFonts w:ascii="Times New Roman" w:hAnsi="Times New Roman"/>
          <w:sz w:val="24"/>
          <w:szCs w:val="24"/>
          <w:lang w:val="es-ES_tradnl"/>
        </w:rPr>
      </w:pPr>
      <w:r w:rsidRPr="00E45BC7">
        <w:rPr>
          <w:rFonts w:ascii="Times New Roman" w:hAnsi="Times New Roman"/>
          <w:b/>
          <w:sz w:val="24"/>
          <w:szCs w:val="24"/>
          <w:highlight w:val="lightGray"/>
          <w:u w:val="single"/>
          <w:lang w:val="es-ES_tradnl"/>
        </w:rPr>
        <w:t>II.4.2.1</w:t>
      </w:r>
      <w:r w:rsidRPr="00011806">
        <w:rPr>
          <w:rFonts w:ascii="Times New Roman" w:hAnsi="Times New Roman"/>
          <w:b/>
          <w:sz w:val="24"/>
          <w:szCs w:val="24"/>
          <w:lang w:val="es-ES_tradnl"/>
        </w:rPr>
        <w:t>.-</w:t>
      </w:r>
      <w:r>
        <w:rPr>
          <w:rFonts w:ascii="Times New Roman" w:hAnsi="Times New Roman"/>
          <w:b/>
          <w:sz w:val="24"/>
          <w:szCs w:val="24"/>
          <w:lang w:val="es-ES_tradnl"/>
        </w:rPr>
        <w:t xml:space="preserve"> </w:t>
      </w:r>
      <w:r w:rsidRPr="00004FAB">
        <w:rPr>
          <w:rFonts w:ascii="Times New Roman" w:hAnsi="Times New Roman"/>
          <w:b/>
          <w:sz w:val="24"/>
          <w:szCs w:val="24"/>
          <w:highlight w:val="lightGray"/>
          <w:u w:val="double"/>
          <w:lang w:val="es-ES_tradnl"/>
        </w:rPr>
        <w:t>Ilegal adjudicación sin pago del precio</w:t>
      </w:r>
      <w:r>
        <w:rPr>
          <w:rFonts w:ascii="Times New Roman" w:hAnsi="Times New Roman"/>
          <w:b/>
          <w:sz w:val="24"/>
          <w:szCs w:val="24"/>
          <w:lang w:val="es-ES_tradnl"/>
        </w:rPr>
        <w:t>.-</w:t>
      </w:r>
    </w:p>
    <w:p w14:paraId="0A329225" w14:textId="77777777" w:rsidR="00B6199D" w:rsidRDefault="00E337E4" w:rsidP="006129AD">
      <w:pPr>
        <w:spacing w:after="0" w:line="312"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Nótese que el valor del inmueble objeto de subasta era de un valor pecuniario superior en el doble con respecto al monto adeudado al </w:t>
      </w:r>
      <w:r w:rsidRPr="00E337E4">
        <w:rPr>
          <w:rFonts w:ascii="Times New Roman" w:hAnsi="Times New Roman"/>
          <w:b/>
          <w:sz w:val="24"/>
          <w:szCs w:val="24"/>
          <w:lang w:val="es-ES_tradnl"/>
        </w:rPr>
        <w:t>BANCO DE CRÉDITO DE BOLIVIA S.A.</w:t>
      </w:r>
      <w:r>
        <w:rPr>
          <w:rFonts w:ascii="Times New Roman" w:hAnsi="Times New Roman"/>
          <w:sz w:val="24"/>
          <w:szCs w:val="24"/>
          <w:lang w:val="es-ES_tradnl"/>
        </w:rPr>
        <w:t xml:space="preserve">, en este entendido, en virtud al artículo </w:t>
      </w:r>
      <w:r w:rsidRPr="00E337E4">
        <w:rPr>
          <w:rFonts w:ascii="Times New Roman" w:hAnsi="Times New Roman"/>
          <w:b/>
          <w:sz w:val="24"/>
          <w:szCs w:val="24"/>
          <w:lang w:val="es-ES_tradnl"/>
        </w:rPr>
        <w:t>1470 del Código Civil</w:t>
      </w:r>
      <w:r>
        <w:rPr>
          <w:rFonts w:ascii="Times New Roman" w:hAnsi="Times New Roman"/>
          <w:sz w:val="24"/>
          <w:szCs w:val="24"/>
          <w:lang w:val="es-ES_tradnl"/>
        </w:rPr>
        <w:t xml:space="preserve"> que dispone “el acreedor puede obtener el embargo y la venta forzosa de bienes pertenecientes al deudor </w:t>
      </w:r>
      <w:r>
        <w:rPr>
          <w:rFonts w:ascii="Times New Roman" w:hAnsi="Times New Roman"/>
          <w:sz w:val="24"/>
          <w:szCs w:val="24"/>
          <w:lang w:val="es-ES_tradnl"/>
        </w:rPr>
        <w:lastRenderedPageBreak/>
        <w:t xml:space="preserve">según las reglas previstas en el Código de Procedimiento Civil, </w:t>
      </w:r>
      <w:r w:rsidRPr="00E337E4">
        <w:rPr>
          <w:rFonts w:ascii="Times New Roman" w:hAnsi="Times New Roman"/>
          <w:b/>
          <w:sz w:val="24"/>
          <w:szCs w:val="24"/>
          <w:u w:val="single"/>
          <w:lang w:val="es-ES_tradnl"/>
        </w:rPr>
        <w:t>pero sólo en la medida necesaria para satisfacer el crédito</w:t>
      </w:r>
      <w:r>
        <w:rPr>
          <w:rFonts w:ascii="Times New Roman" w:hAnsi="Times New Roman"/>
          <w:sz w:val="24"/>
          <w:szCs w:val="24"/>
          <w:lang w:val="es-ES_tradnl"/>
        </w:rPr>
        <w:t xml:space="preserve">”, la entidad </w:t>
      </w:r>
      <w:proofErr w:type="spellStart"/>
      <w:r>
        <w:rPr>
          <w:rFonts w:ascii="Times New Roman" w:hAnsi="Times New Roman"/>
          <w:sz w:val="24"/>
          <w:szCs w:val="24"/>
          <w:lang w:val="es-ES_tradnl"/>
        </w:rPr>
        <w:t>coactivante</w:t>
      </w:r>
      <w:proofErr w:type="spellEnd"/>
      <w:r>
        <w:rPr>
          <w:rFonts w:ascii="Times New Roman" w:hAnsi="Times New Roman"/>
          <w:sz w:val="24"/>
          <w:szCs w:val="24"/>
          <w:lang w:val="es-ES_tradnl"/>
        </w:rPr>
        <w:t xml:space="preserve"> se encontraba impedida de adjudicarse el bien subastado, sin antes hab</w:t>
      </w:r>
      <w:r w:rsidR="00BB6758">
        <w:rPr>
          <w:rFonts w:ascii="Times New Roman" w:hAnsi="Times New Roman"/>
          <w:sz w:val="24"/>
          <w:szCs w:val="24"/>
          <w:lang w:val="es-ES_tradnl"/>
        </w:rPr>
        <w:t xml:space="preserve">er realizado dentro del plazo procesal de tres días </w:t>
      </w:r>
      <w:r>
        <w:rPr>
          <w:rFonts w:ascii="Times New Roman" w:hAnsi="Times New Roman"/>
          <w:sz w:val="24"/>
          <w:szCs w:val="24"/>
          <w:lang w:val="es-ES_tradnl"/>
        </w:rPr>
        <w:t xml:space="preserve">el pago del depósito judicial por el valor </w:t>
      </w:r>
      <w:r w:rsidR="00BB6758">
        <w:rPr>
          <w:rFonts w:ascii="Times New Roman" w:hAnsi="Times New Roman"/>
          <w:sz w:val="24"/>
          <w:szCs w:val="24"/>
          <w:lang w:val="es-ES_tradnl"/>
        </w:rPr>
        <w:t xml:space="preserve">total </w:t>
      </w:r>
      <w:r>
        <w:rPr>
          <w:rFonts w:ascii="Times New Roman" w:hAnsi="Times New Roman"/>
          <w:sz w:val="24"/>
          <w:szCs w:val="24"/>
          <w:lang w:val="es-ES_tradnl"/>
        </w:rPr>
        <w:t>del bien subastado</w:t>
      </w:r>
      <w:r w:rsidR="006A3B78">
        <w:rPr>
          <w:rFonts w:ascii="Times New Roman" w:hAnsi="Times New Roman"/>
          <w:sz w:val="24"/>
          <w:szCs w:val="24"/>
          <w:lang w:val="es-ES_tradnl"/>
        </w:rPr>
        <w:t xml:space="preserve">, en este entendido, lo que correspondía al Juez de primera instancia y también al Tribunal de Apelación era disponer la resolución de la adjudicación conforme a lo establecido por el artículo </w:t>
      </w:r>
      <w:r w:rsidR="006A3B78" w:rsidRPr="006A3B78">
        <w:rPr>
          <w:rFonts w:ascii="Times New Roman" w:hAnsi="Times New Roman"/>
          <w:b/>
          <w:sz w:val="24"/>
          <w:szCs w:val="24"/>
          <w:lang w:val="es-ES_tradnl"/>
        </w:rPr>
        <w:t>543 del Código de Procedimiento Civil</w:t>
      </w:r>
      <w:r>
        <w:rPr>
          <w:rFonts w:ascii="Times New Roman" w:hAnsi="Times New Roman"/>
          <w:sz w:val="24"/>
          <w:szCs w:val="24"/>
          <w:lang w:val="es-ES_tradnl"/>
        </w:rPr>
        <w:t xml:space="preserve">. </w:t>
      </w:r>
    </w:p>
    <w:p w14:paraId="511D5787" w14:textId="77777777" w:rsidR="006A3B78" w:rsidRDefault="006A3B78" w:rsidP="006129AD">
      <w:pPr>
        <w:spacing w:after="0" w:line="312" w:lineRule="auto"/>
        <w:ind w:firstLine="709"/>
        <w:jc w:val="center"/>
        <w:rPr>
          <w:rFonts w:ascii="Times New Roman" w:hAnsi="Times New Roman"/>
          <w:sz w:val="24"/>
          <w:szCs w:val="24"/>
          <w:lang w:val="es-ES_tradnl"/>
        </w:rPr>
      </w:pPr>
      <w:r w:rsidRPr="00E45BC7">
        <w:rPr>
          <w:rFonts w:ascii="Times New Roman" w:hAnsi="Times New Roman"/>
          <w:b/>
          <w:sz w:val="24"/>
          <w:szCs w:val="24"/>
          <w:highlight w:val="lightGray"/>
          <w:u w:val="single"/>
          <w:lang w:val="es-ES_tradnl"/>
        </w:rPr>
        <w:t>II.4.2.</w:t>
      </w:r>
      <w:r w:rsidR="00336D39" w:rsidRPr="00E45BC7">
        <w:rPr>
          <w:rFonts w:ascii="Times New Roman" w:hAnsi="Times New Roman"/>
          <w:b/>
          <w:sz w:val="24"/>
          <w:szCs w:val="24"/>
          <w:highlight w:val="lightGray"/>
          <w:u w:val="single"/>
          <w:lang w:val="es-ES_tradnl"/>
        </w:rPr>
        <w:t>2</w:t>
      </w:r>
      <w:r w:rsidRPr="00011806">
        <w:rPr>
          <w:rFonts w:ascii="Times New Roman" w:hAnsi="Times New Roman"/>
          <w:b/>
          <w:sz w:val="24"/>
          <w:szCs w:val="24"/>
          <w:lang w:val="es-ES_tradnl"/>
        </w:rPr>
        <w:t>.-</w:t>
      </w:r>
      <w:r w:rsidR="00336D39">
        <w:rPr>
          <w:rFonts w:ascii="Times New Roman" w:hAnsi="Times New Roman"/>
          <w:b/>
          <w:sz w:val="24"/>
          <w:szCs w:val="24"/>
          <w:lang w:val="es-ES_tradnl"/>
        </w:rPr>
        <w:t xml:space="preserve"> </w:t>
      </w:r>
      <w:r w:rsidR="00336D39" w:rsidRPr="00C10DDE">
        <w:rPr>
          <w:rFonts w:ascii="Times New Roman" w:hAnsi="Times New Roman"/>
          <w:b/>
          <w:sz w:val="24"/>
          <w:szCs w:val="24"/>
          <w:highlight w:val="lightGray"/>
          <w:u w:val="double"/>
          <w:lang w:val="es-ES_tradnl"/>
        </w:rPr>
        <w:t xml:space="preserve">Colusión entre </w:t>
      </w:r>
      <w:proofErr w:type="spellStart"/>
      <w:r w:rsidR="00336D39" w:rsidRPr="00C10DDE">
        <w:rPr>
          <w:rFonts w:ascii="Times New Roman" w:hAnsi="Times New Roman"/>
          <w:b/>
          <w:sz w:val="24"/>
          <w:szCs w:val="24"/>
          <w:highlight w:val="lightGray"/>
          <w:u w:val="double"/>
          <w:lang w:val="es-ES_tradnl"/>
        </w:rPr>
        <w:t>coactivante</w:t>
      </w:r>
      <w:proofErr w:type="spellEnd"/>
      <w:r w:rsidR="00336D39" w:rsidRPr="00C10DDE">
        <w:rPr>
          <w:rFonts w:ascii="Times New Roman" w:hAnsi="Times New Roman"/>
          <w:b/>
          <w:sz w:val="24"/>
          <w:szCs w:val="24"/>
          <w:highlight w:val="lightGray"/>
          <w:u w:val="double"/>
          <w:lang w:val="es-ES_tradnl"/>
        </w:rPr>
        <w:t xml:space="preserve"> y adjudicatario</w:t>
      </w:r>
      <w:r>
        <w:rPr>
          <w:rFonts w:ascii="Times New Roman" w:hAnsi="Times New Roman"/>
          <w:b/>
          <w:sz w:val="24"/>
          <w:szCs w:val="24"/>
          <w:lang w:val="es-ES_tradnl"/>
        </w:rPr>
        <w:t>.-</w:t>
      </w:r>
    </w:p>
    <w:p w14:paraId="6DB3B7D2" w14:textId="77777777" w:rsidR="006A3B78" w:rsidRDefault="00336D39" w:rsidP="006129AD">
      <w:pPr>
        <w:spacing w:after="0" w:line="312" w:lineRule="auto"/>
        <w:ind w:firstLine="709"/>
        <w:jc w:val="both"/>
        <w:rPr>
          <w:rFonts w:ascii="Times New Roman" w:hAnsi="Times New Roman"/>
          <w:b/>
          <w:sz w:val="24"/>
          <w:szCs w:val="24"/>
          <w:lang w:val="es-ES_tradnl"/>
        </w:rPr>
      </w:pPr>
      <w:r>
        <w:rPr>
          <w:rFonts w:ascii="Times New Roman" w:hAnsi="Times New Roman"/>
          <w:sz w:val="24"/>
          <w:szCs w:val="24"/>
          <w:lang w:val="es-ES_tradnl"/>
        </w:rPr>
        <w:t xml:space="preserve">En fecha 29 de julio del 2013 mediante memorial de fojas 349 (fojas 411 del expediente original), en forma irregular el </w:t>
      </w:r>
      <w:r w:rsidRPr="00C10DDE">
        <w:rPr>
          <w:rFonts w:ascii="Times New Roman" w:hAnsi="Times New Roman"/>
          <w:b/>
          <w:sz w:val="24"/>
          <w:szCs w:val="24"/>
          <w:lang w:val="es-ES_tradnl"/>
        </w:rPr>
        <w:t>BANCO DE CRÉDITO DE BOLIVIA S.A.</w:t>
      </w:r>
      <w:r>
        <w:rPr>
          <w:rFonts w:ascii="Times New Roman" w:hAnsi="Times New Roman"/>
          <w:sz w:val="24"/>
          <w:szCs w:val="24"/>
          <w:lang w:val="es-ES_tradnl"/>
        </w:rPr>
        <w:t xml:space="preserve">, presenta un memorial acompañando el Instrumento Público Nº </w:t>
      </w:r>
      <w:r w:rsidR="00EF7007">
        <w:rPr>
          <w:rFonts w:ascii="Times New Roman" w:hAnsi="Times New Roman"/>
          <w:sz w:val="24"/>
          <w:szCs w:val="24"/>
          <w:lang w:val="es-ES_tradnl"/>
        </w:rPr>
        <w:t xml:space="preserve">1226/2013 de </w:t>
      </w:r>
      <w:r w:rsidR="00715707">
        <w:rPr>
          <w:rFonts w:ascii="Times New Roman" w:hAnsi="Times New Roman"/>
          <w:sz w:val="24"/>
          <w:szCs w:val="24"/>
          <w:lang w:val="es-ES_tradnl"/>
        </w:rPr>
        <w:t xml:space="preserve">fecha 08 de julio del 2013 </w:t>
      </w:r>
      <w:r w:rsidR="00C10DDE">
        <w:rPr>
          <w:rFonts w:ascii="Times New Roman" w:hAnsi="Times New Roman"/>
          <w:sz w:val="24"/>
          <w:szCs w:val="24"/>
          <w:lang w:val="es-ES_tradnl"/>
        </w:rPr>
        <w:t xml:space="preserve">suscrito entre el mismo </w:t>
      </w:r>
      <w:r w:rsidR="00C10DDE" w:rsidRPr="00C10DDE">
        <w:rPr>
          <w:rFonts w:ascii="Times New Roman" w:hAnsi="Times New Roman"/>
          <w:b/>
          <w:sz w:val="24"/>
          <w:szCs w:val="24"/>
          <w:lang w:val="es-ES_tradnl"/>
        </w:rPr>
        <w:t>BANCO DE CRÉDITO DE BOLIVIA S.A.</w:t>
      </w:r>
      <w:r w:rsidR="00C10DDE">
        <w:rPr>
          <w:rFonts w:ascii="Times New Roman" w:hAnsi="Times New Roman"/>
          <w:sz w:val="24"/>
          <w:szCs w:val="24"/>
          <w:lang w:val="es-ES_tradnl"/>
        </w:rPr>
        <w:t xml:space="preserve"> y la Sra. </w:t>
      </w:r>
      <w:r w:rsidR="00C10DDE" w:rsidRPr="00C10DDE">
        <w:rPr>
          <w:rFonts w:ascii="Times New Roman" w:hAnsi="Times New Roman"/>
          <w:b/>
          <w:sz w:val="24"/>
          <w:szCs w:val="24"/>
          <w:lang w:val="es-ES_tradnl"/>
        </w:rPr>
        <w:t>BENY GLORIA ARAMAYO DE CARDONA</w:t>
      </w:r>
      <w:r w:rsidR="00C10DDE">
        <w:rPr>
          <w:rFonts w:ascii="Times New Roman" w:hAnsi="Times New Roman"/>
          <w:sz w:val="24"/>
          <w:szCs w:val="24"/>
          <w:lang w:val="es-ES_tradnl"/>
        </w:rPr>
        <w:t xml:space="preserve"> sobre “</w:t>
      </w:r>
      <w:r w:rsidR="00C10DDE" w:rsidRPr="00C10DDE">
        <w:rPr>
          <w:rFonts w:ascii="Times New Roman" w:hAnsi="Times New Roman"/>
          <w:b/>
          <w:i/>
          <w:sz w:val="24"/>
          <w:szCs w:val="24"/>
          <w:lang w:val="es-ES_tradnl"/>
        </w:rPr>
        <w:t>Subrogación convencional de crédito de garantía hipotecaria de inmueble</w:t>
      </w:r>
      <w:r w:rsidR="00C10DDE">
        <w:rPr>
          <w:rFonts w:ascii="Times New Roman" w:hAnsi="Times New Roman"/>
          <w:sz w:val="24"/>
          <w:szCs w:val="24"/>
          <w:lang w:val="es-ES_tradnl"/>
        </w:rPr>
        <w:t xml:space="preserve">”, el mismo que si bien en apariencia denota un acto contractual civil, empero, en el fondo constituye un acto irregular, pues, tratándose de un contrato comercial entre una entidad financiera </w:t>
      </w:r>
      <w:r w:rsidR="00986F8C">
        <w:rPr>
          <w:rFonts w:ascii="Times New Roman" w:hAnsi="Times New Roman"/>
          <w:sz w:val="24"/>
          <w:szCs w:val="24"/>
          <w:lang w:val="es-ES_tradnl"/>
        </w:rPr>
        <w:t xml:space="preserve">regulada por la </w:t>
      </w:r>
      <w:r w:rsidR="00986F8C" w:rsidRPr="007C52E6">
        <w:rPr>
          <w:rFonts w:ascii="Times New Roman" w:hAnsi="Times New Roman"/>
          <w:b/>
          <w:sz w:val="24"/>
          <w:szCs w:val="24"/>
          <w:lang w:val="es-ES_tradnl"/>
        </w:rPr>
        <w:t xml:space="preserve">AUTORIDAD DE SUPERVISION DEL SISTEMA FINANCIERA </w:t>
      </w:r>
      <w:r w:rsidR="00C82A5A" w:rsidRPr="007C52E6">
        <w:rPr>
          <w:rFonts w:ascii="Times New Roman" w:hAnsi="Times New Roman"/>
          <w:b/>
          <w:sz w:val="24"/>
          <w:szCs w:val="24"/>
          <w:lang w:val="es-ES_tradnl"/>
        </w:rPr>
        <w:t>(ASFI)</w:t>
      </w:r>
      <w:r w:rsidR="00C82A5A">
        <w:rPr>
          <w:rFonts w:ascii="Times New Roman" w:hAnsi="Times New Roman"/>
          <w:sz w:val="24"/>
          <w:szCs w:val="24"/>
          <w:lang w:val="es-ES_tradnl"/>
        </w:rPr>
        <w:t xml:space="preserve"> </w:t>
      </w:r>
      <w:r w:rsidR="00C10DDE">
        <w:rPr>
          <w:rFonts w:ascii="Times New Roman" w:hAnsi="Times New Roman"/>
          <w:sz w:val="24"/>
          <w:szCs w:val="24"/>
          <w:lang w:val="es-ES_tradnl"/>
        </w:rPr>
        <w:t>y una persona natural</w:t>
      </w:r>
      <w:r w:rsidR="00986F8C">
        <w:rPr>
          <w:rFonts w:ascii="Times New Roman" w:hAnsi="Times New Roman"/>
          <w:sz w:val="24"/>
          <w:szCs w:val="24"/>
          <w:lang w:val="es-ES_tradnl"/>
        </w:rPr>
        <w:t xml:space="preserve">, no transcribe en su tenor </w:t>
      </w:r>
      <w:r w:rsidR="00C82A5A">
        <w:rPr>
          <w:rFonts w:ascii="Times New Roman" w:hAnsi="Times New Roman"/>
          <w:sz w:val="24"/>
          <w:szCs w:val="24"/>
          <w:lang w:val="es-ES_tradnl"/>
        </w:rPr>
        <w:t>si el pago fue realizado en dinero en efectivo, mediante cheque bancario, en pago de cuenta a cuenta,</w:t>
      </w:r>
      <w:r w:rsidR="00457BCF">
        <w:rPr>
          <w:rFonts w:ascii="Times New Roman" w:hAnsi="Times New Roman"/>
          <w:sz w:val="24"/>
          <w:szCs w:val="24"/>
          <w:lang w:val="es-ES_tradnl"/>
        </w:rPr>
        <w:t xml:space="preserve"> debito de cuenta</w:t>
      </w:r>
      <w:r w:rsidR="00C82A5A">
        <w:rPr>
          <w:rFonts w:ascii="Times New Roman" w:hAnsi="Times New Roman"/>
          <w:sz w:val="24"/>
          <w:szCs w:val="24"/>
          <w:lang w:val="es-ES_tradnl"/>
        </w:rPr>
        <w:t xml:space="preserve"> u otro análogo, menos aún transcribe la boleta </w:t>
      </w:r>
      <w:r w:rsidR="0052665E">
        <w:rPr>
          <w:rFonts w:ascii="Times New Roman" w:hAnsi="Times New Roman"/>
          <w:sz w:val="24"/>
          <w:szCs w:val="24"/>
          <w:lang w:val="es-ES_tradnl"/>
        </w:rPr>
        <w:t xml:space="preserve">bancaria que acredite la transacción comercial, </w:t>
      </w:r>
      <w:r w:rsidR="00457BCF">
        <w:rPr>
          <w:rFonts w:ascii="Times New Roman" w:hAnsi="Times New Roman"/>
          <w:sz w:val="24"/>
          <w:szCs w:val="24"/>
          <w:lang w:val="es-ES_tradnl"/>
        </w:rPr>
        <w:t xml:space="preserve">tampoco la supuesta fecha en la cual se habría realizado el supuesto pago, </w:t>
      </w:r>
      <w:r w:rsidR="0052665E">
        <w:rPr>
          <w:rFonts w:ascii="Times New Roman" w:hAnsi="Times New Roman"/>
          <w:sz w:val="24"/>
          <w:szCs w:val="24"/>
          <w:lang w:val="es-ES_tradnl"/>
        </w:rPr>
        <w:t>ni</w:t>
      </w:r>
      <w:r w:rsidR="00A65903">
        <w:rPr>
          <w:rFonts w:ascii="Times New Roman" w:hAnsi="Times New Roman"/>
          <w:sz w:val="24"/>
          <w:szCs w:val="24"/>
          <w:lang w:val="es-ES_tradnl"/>
        </w:rPr>
        <w:t xml:space="preserve"> existe constancia de que por la supuesta operación de “subrogación” se hubieran pagado los</w:t>
      </w:r>
      <w:r w:rsidR="00986F8C">
        <w:rPr>
          <w:rFonts w:ascii="Times New Roman" w:hAnsi="Times New Roman"/>
          <w:sz w:val="24"/>
          <w:szCs w:val="24"/>
          <w:lang w:val="es-ES_tradnl"/>
        </w:rPr>
        <w:t xml:space="preserve"> impuestos de ley</w:t>
      </w:r>
      <w:r w:rsidR="00A65903">
        <w:rPr>
          <w:rFonts w:ascii="Times New Roman" w:hAnsi="Times New Roman"/>
          <w:sz w:val="24"/>
          <w:szCs w:val="24"/>
          <w:lang w:val="es-ES_tradnl"/>
        </w:rPr>
        <w:t>.</w:t>
      </w:r>
      <w:r w:rsidR="007C52E6">
        <w:rPr>
          <w:rFonts w:ascii="Times New Roman" w:hAnsi="Times New Roman"/>
          <w:sz w:val="24"/>
          <w:szCs w:val="24"/>
          <w:lang w:val="es-ES_tradnl"/>
        </w:rPr>
        <w:t xml:space="preserve"> Otro aspecto que denota la colusión entre el </w:t>
      </w:r>
      <w:proofErr w:type="spellStart"/>
      <w:r w:rsidR="007C52E6">
        <w:rPr>
          <w:rFonts w:ascii="Times New Roman" w:hAnsi="Times New Roman"/>
          <w:sz w:val="24"/>
          <w:szCs w:val="24"/>
          <w:lang w:val="es-ES_tradnl"/>
        </w:rPr>
        <w:t>coactivante</w:t>
      </w:r>
      <w:proofErr w:type="spellEnd"/>
      <w:r w:rsidR="007C52E6">
        <w:rPr>
          <w:rFonts w:ascii="Times New Roman" w:hAnsi="Times New Roman"/>
          <w:sz w:val="24"/>
          <w:szCs w:val="24"/>
          <w:lang w:val="es-ES_tradnl"/>
        </w:rPr>
        <w:t xml:space="preserve"> y el adjudicatario, es el hecho de que </w:t>
      </w:r>
      <w:r w:rsidR="00663AD6">
        <w:rPr>
          <w:rFonts w:ascii="Times New Roman" w:hAnsi="Times New Roman"/>
          <w:sz w:val="24"/>
          <w:szCs w:val="24"/>
          <w:lang w:val="es-ES_tradnl"/>
        </w:rPr>
        <w:t xml:space="preserve">el memorial de subrogación es presentado a fojas 349 (fojas 411 del expediente original), sin intervención de la nueva supuesta acreedora, </w:t>
      </w:r>
      <w:r w:rsidR="00F465DE">
        <w:rPr>
          <w:rFonts w:ascii="Times New Roman" w:hAnsi="Times New Roman"/>
          <w:sz w:val="24"/>
          <w:szCs w:val="24"/>
          <w:lang w:val="es-ES_tradnl"/>
        </w:rPr>
        <w:t xml:space="preserve">es decir, sin firma de la Sra. </w:t>
      </w:r>
      <w:r w:rsidR="00F465DE" w:rsidRPr="00C10DDE">
        <w:rPr>
          <w:rFonts w:ascii="Times New Roman" w:hAnsi="Times New Roman"/>
          <w:b/>
          <w:sz w:val="24"/>
          <w:szCs w:val="24"/>
          <w:lang w:val="es-ES_tradnl"/>
        </w:rPr>
        <w:t>BENY GLORIA ARAMAYO DE CARDONA</w:t>
      </w:r>
      <w:r w:rsidR="00F465DE">
        <w:rPr>
          <w:rFonts w:ascii="Times New Roman" w:hAnsi="Times New Roman"/>
          <w:b/>
          <w:sz w:val="24"/>
          <w:szCs w:val="24"/>
          <w:lang w:val="es-ES_tradnl"/>
        </w:rPr>
        <w:t>, y con la única firma del SUB GERENTE DE LA UNIDAD LEGAL DEL BANCO DE CRÉDITO DE BOLIVIA S.A.</w:t>
      </w:r>
      <w:r w:rsidR="00563304">
        <w:rPr>
          <w:rFonts w:ascii="Times New Roman" w:hAnsi="Times New Roman"/>
          <w:b/>
          <w:sz w:val="24"/>
          <w:szCs w:val="24"/>
          <w:lang w:val="es-ES_tradnl"/>
        </w:rPr>
        <w:t>, situación que resulta contradictoria si es el mismo Banco quien se excluye de la acción principal.</w:t>
      </w:r>
    </w:p>
    <w:p w14:paraId="229FF511" w14:textId="77777777" w:rsidR="004630F9" w:rsidRDefault="004630F9" w:rsidP="006129AD">
      <w:pPr>
        <w:spacing w:after="0" w:line="312" w:lineRule="auto"/>
        <w:ind w:firstLine="709"/>
        <w:jc w:val="both"/>
        <w:rPr>
          <w:rFonts w:ascii="Times New Roman" w:hAnsi="Times New Roman"/>
          <w:sz w:val="24"/>
          <w:szCs w:val="24"/>
          <w:lang w:val="es-ES_tradnl"/>
        </w:rPr>
      </w:pPr>
      <w:r>
        <w:rPr>
          <w:rFonts w:ascii="Times New Roman" w:hAnsi="Times New Roman"/>
          <w:b/>
          <w:sz w:val="24"/>
          <w:szCs w:val="24"/>
          <w:lang w:val="es-ES_tradnl"/>
        </w:rPr>
        <w:t xml:space="preserve">El BANCO DE CRÉDITO DE BOLIVIA S.A. a través de una práctica contractual e ilegal, pretende que un tercero ajeno al proceso, como es la Sra. BENY GLORIA ARAMAYO DE CARDONA se adjudique el inmueble de propiedad de PEXIM S.A. </w:t>
      </w:r>
      <w:r>
        <w:rPr>
          <w:rFonts w:ascii="Times New Roman" w:hAnsi="Times New Roman"/>
          <w:sz w:val="24"/>
          <w:szCs w:val="24"/>
          <w:lang w:val="es-ES_tradnl"/>
        </w:rPr>
        <w:t xml:space="preserve">en la suma de </w:t>
      </w:r>
      <w:r w:rsidRPr="00B6199D">
        <w:rPr>
          <w:rFonts w:ascii="Times New Roman" w:hAnsi="Times New Roman"/>
          <w:b/>
          <w:sz w:val="24"/>
          <w:szCs w:val="24"/>
          <w:highlight w:val="lightGray"/>
          <w:u w:val="single"/>
          <w:lang w:val="es-ES_tradnl"/>
        </w:rPr>
        <w:t>$</w:t>
      </w:r>
      <w:proofErr w:type="spellStart"/>
      <w:r w:rsidRPr="00B6199D">
        <w:rPr>
          <w:rFonts w:ascii="Times New Roman" w:hAnsi="Times New Roman"/>
          <w:b/>
          <w:sz w:val="24"/>
          <w:szCs w:val="24"/>
          <w:highlight w:val="lightGray"/>
          <w:u w:val="single"/>
          <w:lang w:val="es-ES_tradnl"/>
        </w:rPr>
        <w:t>us</w:t>
      </w:r>
      <w:proofErr w:type="spellEnd"/>
      <w:r w:rsidRPr="00B6199D">
        <w:rPr>
          <w:rFonts w:ascii="Times New Roman" w:hAnsi="Times New Roman"/>
          <w:b/>
          <w:sz w:val="24"/>
          <w:szCs w:val="24"/>
          <w:highlight w:val="lightGray"/>
          <w:u w:val="single"/>
          <w:lang w:val="es-ES_tradnl"/>
        </w:rPr>
        <w:t>.- 107.057,48.- (Ciento siete mil cincuenta y siete 48/100 dólares americanos)</w:t>
      </w:r>
      <w:r>
        <w:rPr>
          <w:rFonts w:ascii="Times New Roman" w:hAnsi="Times New Roman"/>
          <w:sz w:val="24"/>
          <w:szCs w:val="24"/>
          <w:lang w:val="es-ES_tradnl"/>
        </w:rPr>
        <w:t xml:space="preserve">., cuando en realidad, si la Sra. </w:t>
      </w:r>
      <w:r w:rsidRPr="004630F9">
        <w:rPr>
          <w:rFonts w:ascii="Times New Roman" w:hAnsi="Times New Roman"/>
          <w:b/>
          <w:sz w:val="24"/>
          <w:szCs w:val="24"/>
          <w:lang w:val="es-ES_tradnl"/>
        </w:rPr>
        <w:t xml:space="preserve">BENY GLORIA ARAMAYO DE CARDONA </w:t>
      </w:r>
      <w:r>
        <w:rPr>
          <w:rFonts w:ascii="Times New Roman" w:hAnsi="Times New Roman"/>
          <w:sz w:val="24"/>
          <w:szCs w:val="24"/>
          <w:lang w:val="es-ES_tradnl"/>
        </w:rPr>
        <w:t xml:space="preserve">hubiera querido adjudicarse dicho inmueble tendría que haberse apersonado a la audiencia de subasta de fecha 07 de junio del 2013 por el precio base de la subasta, es decir, en la suma de </w:t>
      </w:r>
      <w:r w:rsidRPr="00BD0F87">
        <w:rPr>
          <w:rFonts w:ascii="Times New Roman" w:hAnsi="Times New Roman"/>
          <w:b/>
          <w:sz w:val="24"/>
          <w:szCs w:val="24"/>
          <w:highlight w:val="lightGray"/>
          <w:u w:val="single"/>
          <w:lang w:val="es-ES_tradnl"/>
        </w:rPr>
        <w:t>$</w:t>
      </w:r>
      <w:proofErr w:type="spellStart"/>
      <w:r w:rsidRPr="00BD0F87">
        <w:rPr>
          <w:rFonts w:ascii="Times New Roman" w:hAnsi="Times New Roman"/>
          <w:b/>
          <w:sz w:val="24"/>
          <w:szCs w:val="24"/>
          <w:highlight w:val="lightGray"/>
          <w:u w:val="single"/>
          <w:lang w:val="es-ES_tradnl"/>
        </w:rPr>
        <w:t>us</w:t>
      </w:r>
      <w:proofErr w:type="spellEnd"/>
      <w:r w:rsidRPr="00BD0F87">
        <w:rPr>
          <w:rFonts w:ascii="Times New Roman" w:hAnsi="Times New Roman"/>
          <w:b/>
          <w:sz w:val="24"/>
          <w:szCs w:val="24"/>
          <w:highlight w:val="lightGray"/>
          <w:u w:val="single"/>
          <w:lang w:val="es-ES_tradnl"/>
        </w:rPr>
        <w:t>.- 133.821,86.- (Ciento treinta y tres mil ochocientos veintiún 86/100 Dólares americanos)</w:t>
      </w:r>
      <w:r>
        <w:rPr>
          <w:rFonts w:ascii="Times New Roman" w:hAnsi="Times New Roman"/>
          <w:sz w:val="24"/>
          <w:szCs w:val="24"/>
          <w:lang w:val="es-ES_tradnl"/>
        </w:rPr>
        <w:t>.</w:t>
      </w:r>
    </w:p>
    <w:p w14:paraId="6D8957BA" w14:textId="77777777" w:rsidR="004630F9" w:rsidRDefault="004630F9" w:rsidP="006129AD">
      <w:pPr>
        <w:spacing w:after="0" w:line="312"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Lo que se puede advertir es que el </w:t>
      </w:r>
      <w:r w:rsidRPr="000E75B9">
        <w:rPr>
          <w:rFonts w:ascii="Times New Roman" w:hAnsi="Times New Roman"/>
          <w:b/>
          <w:sz w:val="24"/>
          <w:szCs w:val="24"/>
          <w:lang w:val="es-ES_tradnl"/>
        </w:rPr>
        <w:t>BANCO DE CRÉDITO DE BOLIVIA S.A.</w:t>
      </w:r>
      <w:r>
        <w:rPr>
          <w:rFonts w:ascii="Times New Roman" w:hAnsi="Times New Roman"/>
          <w:sz w:val="24"/>
          <w:szCs w:val="24"/>
          <w:lang w:val="es-ES_tradnl"/>
        </w:rPr>
        <w:t xml:space="preserve">, </w:t>
      </w:r>
      <w:r w:rsidR="000E75B9">
        <w:rPr>
          <w:rFonts w:ascii="Times New Roman" w:hAnsi="Times New Roman"/>
          <w:sz w:val="24"/>
          <w:szCs w:val="24"/>
          <w:lang w:val="es-ES_tradnl"/>
        </w:rPr>
        <w:t>a través de prácticas contractuales desleales</w:t>
      </w:r>
      <w:r w:rsidR="00697D51">
        <w:rPr>
          <w:rFonts w:ascii="Times New Roman" w:hAnsi="Times New Roman"/>
          <w:sz w:val="24"/>
          <w:szCs w:val="24"/>
          <w:lang w:val="es-ES_tradnl"/>
        </w:rPr>
        <w:t xml:space="preserve"> (quizás repetidas también en otros procesos judiciales)</w:t>
      </w:r>
      <w:r w:rsidR="000E75B9">
        <w:rPr>
          <w:rFonts w:ascii="Times New Roman" w:hAnsi="Times New Roman"/>
          <w:sz w:val="24"/>
          <w:szCs w:val="24"/>
          <w:lang w:val="es-ES_tradnl"/>
        </w:rPr>
        <w:t xml:space="preserve"> </w:t>
      </w:r>
      <w:r>
        <w:rPr>
          <w:rFonts w:ascii="Times New Roman" w:hAnsi="Times New Roman"/>
          <w:sz w:val="24"/>
          <w:szCs w:val="24"/>
          <w:lang w:val="es-ES_tradnl"/>
        </w:rPr>
        <w:t xml:space="preserve">pretende beneficiar a la Sra. </w:t>
      </w:r>
      <w:r w:rsidRPr="004630F9">
        <w:rPr>
          <w:rFonts w:ascii="Times New Roman" w:hAnsi="Times New Roman"/>
          <w:b/>
          <w:sz w:val="24"/>
          <w:szCs w:val="24"/>
          <w:lang w:val="es-ES_tradnl"/>
        </w:rPr>
        <w:t xml:space="preserve">BENY GLORIA ARAMAYO DE CARDONA </w:t>
      </w:r>
      <w:r w:rsidR="000E75B9">
        <w:rPr>
          <w:rFonts w:ascii="Times New Roman" w:hAnsi="Times New Roman"/>
          <w:sz w:val="24"/>
          <w:szCs w:val="24"/>
          <w:lang w:val="es-ES_tradnl"/>
        </w:rPr>
        <w:t xml:space="preserve">con la suma de </w:t>
      </w:r>
      <w:r w:rsidR="000E75B9" w:rsidRPr="00697D51">
        <w:rPr>
          <w:rFonts w:ascii="Times New Roman" w:hAnsi="Times New Roman"/>
          <w:b/>
          <w:sz w:val="24"/>
          <w:szCs w:val="24"/>
          <w:highlight w:val="lightGray"/>
          <w:lang w:val="es-ES_tradnl"/>
        </w:rPr>
        <w:t>$</w:t>
      </w:r>
      <w:proofErr w:type="spellStart"/>
      <w:r w:rsidR="000E75B9" w:rsidRPr="00697D51">
        <w:rPr>
          <w:rFonts w:ascii="Times New Roman" w:hAnsi="Times New Roman"/>
          <w:b/>
          <w:sz w:val="24"/>
          <w:szCs w:val="24"/>
          <w:highlight w:val="lightGray"/>
          <w:lang w:val="es-ES_tradnl"/>
        </w:rPr>
        <w:t>us</w:t>
      </w:r>
      <w:proofErr w:type="spellEnd"/>
      <w:r w:rsidR="000E75B9" w:rsidRPr="00697D51">
        <w:rPr>
          <w:rFonts w:ascii="Times New Roman" w:hAnsi="Times New Roman"/>
          <w:b/>
          <w:sz w:val="24"/>
          <w:szCs w:val="24"/>
          <w:highlight w:val="lightGray"/>
          <w:lang w:val="es-ES_tradnl"/>
        </w:rPr>
        <w:t>.- 26.764,38.- (Veintiséis mil setecientos sesenta y cuatro 38/100 dólares americanos)</w:t>
      </w:r>
      <w:r w:rsidR="00697D51">
        <w:rPr>
          <w:rFonts w:ascii="Times New Roman" w:hAnsi="Times New Roman"/>
          <w:sz w:val="24"/>
          <w:szCs w:val="24"/>
          <w:lang w:val="es-ES_tradnl"/>
        </w:rPr>
        <w:t xml:space="preserve">, suma de dinero que es la diferencia entre el precio que, la </w:t>
      </w:r>
      <w:r w:rsidR="00697D51">
        <w:rPr>
          <w:rFonts w:ascii="Times New Roman" w:hAnsi="Times New Roman"/>
          <w:sz w:val="24"/>
          <w:szCs w:val="24"/>
          <w:lang w:val="es-ES_tradnl"/>
        </w:rPr>
        <w:lastRenderedPageBreak/>
        <w:t xml:space="preserve">adjudicataria tendría que haber pagado en demasía si se apersonaba a la Audiencia de Remate como cualquier postora, que empero, no paga porque el </w:t>
      </w:r>
      <w:r w:rsidR="00697D51" w:rsidRPr="00697D51">
        <w:rPr>
          <w:rFonts w:ascii="Times New Roman" w:hAnsi="Times New Roman"/>
          <w:b/>
          <w:sz w:val="24"/>
          <w:szCs w:val="24"/>
          <w:lang w:val="es-ES_tradnl"/>
        </w:rPr>
        <w:t>BANCO DE CRÉDITO DE BOLIVIA S.A.</w:t>
      </w:r>
      <w:r w:rsidR="00697D51">
        <w:rPr>
          <w:rFonts w:ascii="Times New Roman" w:hAnsi="Times New Roman"/>
          <w:sz w:val="24"/>
          <w:szCs w:val="24"/>
          <w:lang w:val="es-ES_tradnl"/>
        </w:rPr>
        <w:t>, le ayuda a no pagar.</w:t>
      </w:r>
    </w:p>
    <w:p w14:paraId="48F77082" w14:textId="77777777" w:rsidR="00697D51" w:rsidRDefault="00697D51" w:rsidP="006129AD">
      <w:pPr>
        <w:spacing w:after="0" w:line="312" w:lineRule="auto"/>
        <w:ind w:firstLine="709"/>
        <w:jc w:val="both"/>
        <w:rPr>
          <w:rFonts w:ascii="Times New Roman" w:hAnsi="Times New Roman"/>
          <w:b/>
          <w:sz w:val="24"/>
          <w:szCs w:val="24"/>
          <w:lang w:val="es-ES_tradnl"/>
        </w:rPr>
      </w:pPr>
      <w:r>
        <w:rPr>
          <w:rFonts w:ascii="Times New Roman" w:hAnsi="Times New Roman"/>
          <w:sz w:val="24"/>
          <w:szCs w:val="24"/>
          <w:lang w:val="es-ES_tradnl"/>
        </w:rPr>
        <w:t xml:space="preserve">La colusión salta a la vista, pues, además de que el </w:t>
      </w:r>
      <w:r w:rsidRPr="002761D6">
        <w:rPr>
          <w:rFonts w:ascii="Times New Roman" w:hAnsi="Times New Roman"/>
          <w:b/>
          <w:sz w:val="24"/>
          <w:szCs w:val="24"/>
          <w:lang w:val="es-ES_tradnl"/>
        </w:rPr>
        <w:t>BANCO DE CRÉDITO DE BOLIVIA S.A.</w:t>
      </w:r>
      <w:r>
        <w:rPr>
          <w:rFonts w:ascii="Times New Roman" w:hAnsi="Times New Roman"/>
          <w:sz w:val="24"/>
          <w:szCs w:val="24"/>
          <w:lang w:val="es-ES_tradnl"/>
        </w:rPr>
        <w:t xml:space="preserve"> persigue un enriquecimiento ilegítimo a favor de la Sra. </w:t>
      </w:r>
      <w:r>
        <w:rPr>
          <w:rFonts w:ascii="Times New Roman" w:hAnsi="Times New Roman"/>
          <w:b/>
          <w:sz w:val="24"/>
          <w:szCs w:val="24"/>
          <w:lang w:val="es-ES_tradnl"/>
        </w:rPr>
        <w:t xml:space="preserve">BENY GLORIA ARAMAYO DE CARDONA, en contra partida también perjudica los intereses del Estado Plurinacional de Bolivia, pues, la diferencia de la suma de </w:t>
      </w:r>
      <w:r w:rsidRPr="00697D51">
        <w:rPr>
          <w:rFonts w:ascii="Times New Roman" w:hAnsi="Times New Roman"/>
          <w:b/>
          <w:sz w:val="24"/>
          <w:szCs w:val="24"/>
          <w:highlight w:val="lightGray"/>
          <w:lang w:val="es-ES_tradnl"/>
        </w:rPr>
        <w:t>$</w:t>
      </w:r>
      <w:proofErr w:type="spellStart"/>
      <w:r w:rsidRPr="00697D51">
        <w:rPr>
          <w:rFonts w:ascii="Times New Roman" w:hAnsi="Times New Roman"/>
          <w:b/>
          <w:sz w:val="24"/>
          <w:szCs w:val="24"/>
          <w:highlight w:val="lightGray"/>
          <w:lang w:val="es-ES_tradnl"/>
        </w:rPr>
        <w:t>us</w:t>
      </w:r>
      <w:proofErr w:type="spellEnd"/>
      <w:r w:rsidRPr="00697D51">
        <w:rPr>
          <w:rFonts w:ascii="Times New Roman" w:hAnsi="Times New Roman"/>
          <w:b/>
          <w:sz w:val="24"/>
          <w:szCs w:val="24"/>
          <w:highlight w:val="lightGray"/>
          <w:lang w:val="es-ES_tradnl"/>
        </w:rPr>
        <w:t>.- 26.764,38.- (Veintiséis mil setecientos sesenta y cuatro 38/100 dólares americanos)</w:t>
      </w:r>
      <w:r>
        <w:rPr>
          <w:rFonts w:ascii="Times New Roman" w:hAnsi="Times New Roman"/>
          <w:sz w:val="24"/>
          <w:szCs w:val="24"/>
          <w:lang w:val="es-ES_tradnl"/>
        </w:rPr>
        <w:t xml:space="preserve">, en demasía que tendría que haber pagado la adjudicataria habría servido para cancelar </w:t>
      </w:r>
      <w:r w:rsidR="002761D6">
        <w:rPr>
          <w:rFonts w:ascii="Times New Roman" w:hAnsi="Times New Roman"/>
          <w:sz w:val="24"/>
          <w:szCs w:val="24"/>
          <w:lang w:val="es-ES_tradnl"/>
        </w:rPr>
        <w:t xml:space="preserve">las obligaciones tributarias que tiene la empresa </w:t>
      </w:r>
      <w:r w:rsidR="002761D6" w:rsidRPr="002761D6">
        <w:rPr>
          <w:rFonts w:ascii="Times New Roman" w:hAnsi="Times New Roman"/>
          <w:b/>
          <w:sz w:val="24"/>
          <w:szCs w:val="24"/>
          <w:lang w:val="es-ES_tradnl"/>
        </w:rPr>
        <w:t>PEXIM S.A.</w:t>
      </w:r>
      <w:r w:rsidR="002761D6">
        <w:rPr>
          <w:rFonts w:ascii="Times New Roman" w:hAnsi="Times New Roman"/>
          <w:sz w:val="24"/>
          <w:szCs w:val="24"/>
          <w:lang w:val="es-ES_tradnl"/>
        </w:rPr>
        <w:t xml:space="preserve"> a favor del </w:t>
      </w:r>
      <w:r w:rsidR="002761D6" w:rsidRPr="002761D6">
        <w:rPr>
          <w:rFonts w:ascii="Times New Roman" w:hAnsi="Times New Roman"/>
          <w:b/>
          <w:sz w:val="24"/>
          <w:szCs w:val="24"/>
          <w:lang w:val="es-ES_tradnl"/>
        </w:rPr>
        <w:t>SERVICIO DE IMPUESTOS NACIONAL – GRANDES CONTRIBUYENTES</w:t>
      </w:r>
      <w:r w:rsidR="002761D6">
        <w:rPr>
          <w:rFonts w:ascii="Times New Roman" w:hAnsi="Times New Roman"/>
          <w:sz w:val="24"/>
          <w:szCs w:val="24"/>
          <w:lang w:val="es-ES_tradnl"/>
        </w:rPr>
        <w:t>, o en su defecto, habrían sido cobradas por la misma empresa</w:t>
      </w:r>
      <w:r w:rsidR="002761D6" w:rsidRPr="002761D6">
        <w:rPr>
          <w:rFonts w:ascii="Times New Roman" w:hAnsi="Times New Roman"/>
          <w:b/>
          <w:sz w:val="24"/>
          <w:szCs w:val="24"/>
          <w:lang w:val="es-ES_tradnl"/>
        </w:rPr>
        <w:t xml:space="preserve"> PEXIM S.A.,</w:t>
      </w:r>
      <w:r w:rsidR="002761D6">
        <w:rPr>
          <w:rFonts w:ascii="Times New Roman" w:hAnsi="Times New Roman"/>
          <w:sz w:val="24"/>
          <w:szCs w:val="24"/>
          <w:lang w:val="es-ES_tradnl"/>
        </w:rPr>
        <w:t xml:space="preserve"> una vez cubiertas las obligaciones impositivas.</w:t>
      </w:r>
    </w:p>
    <w:p w14:paraId="57A40178" w14:textId="77777777" w:rsidR="00004FAB" w:rsidRDefault="00004FAB" w:rsidP="006129AD">
      <w:pPr>
        <w:spacing w:after="0" w:line="312" w:lineRule="auto"/>
        <w:ind w:firstLine="709"/>
        <w:jc w:val="center"/>
        <w:rPr>
          <w:rFonts w:ascii="Times New Roman" w:hAnsi="Times New Roman"/>
          <w:sz w:val="24"/>
          <w:szCs w:val="24"/>
          <w:lang w:val="es-ES_tradnl"/>
        </w:rPr>
      </w:pPr>
      <w:r w:rsidRPr="00E45BC7">
        <w:rPr>
          <w:rFonts w:ascii="Times New Roman" w:hAnsi="Times New Roman"/>
          <w:b/>
          <w:sz w:val="24"/>
          <w:szCs w:val="24"/>
          <w:highlight w:val="lightGray"/>
          <w:u w:val="single"/>
          <w:lang w:val="es-ES_tradnl"/>
        </w:rPr>
        <w:t>II.4.2.</w:t>
      </w:r>
      <w:r w:rsidR="007E6CE8" w:rsidRPr="00E45BC7">
        <w:rPr>
          <w:rFonts w:ascii="Times New Roman" w:hAnsi="Times New Roman"/>
          <w:b/>
          <w:sz w:val="24"/>
          <w:szCs w:val="24"/>
          <w:highlight w:val="lightGray"/>
          <w:u w:val="single"/>
          <w:lang w:val="es-ES_tradnl"/>
        </w:rPr>
        <w:t>3</w:t>
      </w:r>
      <w:r w:rsidRPr="00011806">
        <w:rPr>
          <w:rFonts w:ascii="Times New Roman" w:hAnsi="Times New Roman"/>
          <w:b/>
          <w:sz w:val="24"/>
          <w:szCs w:val="24"/>
          <w:lang w:val="es-ES_tradnl"/>
        </w:rPr>
        <w:t>.-</w:t>
      </w:r>
      <w:r>
        <w:rPr>
          <w:rFonts w:ascii="Times New Roman" w:hAnsi="Times New Roman"/>
          <w:b/>
          <w:sz w:val="24"/>
          <w:szCs w:val="24"/>
          <w:lang w:val="es-ES_tradnl"/>
        </w:rPr>
        <w:t xml:space="preserve"> </w:t>
      </w:r>
      <w:r w:rsidRPr="00004FAB">
        <w:rPr>
          <w:rFonts w:ascii="Times New Roman" w:hAnsi="Times New Roman"/>
          <w:b/>
          <w:sz w:val="24"/>
          <w:szCs w:val="24"/>
          <w:highlight w:val="lightGray"/>
          <w:u w:val="double"/>
          <w:lang w:val="es-ES_tradnl"/>
        </w:rPr>
        <w:t>Ilegal a</w:t>
      </w:r>
      <w:r w:rsidR="00484327">
        <w:rPr>
          <w:rFonts w:ascii="Times New Roman" w:hAnsi="Times New Roman"/>
          <w:b/>
          <w:sz w:val="24"/>
          <w:szCs w:val="24"/>
          <w:highlight w:val="lightGray"/>
          <w:u w:val="double"/>
          <w:lang w:val="es-ES_tradnl"/>
        </w:rPr>
        <w:t>uto de aprobación de remate</w:t>
      </w:r>
      <w:r>
        <w:rPr>
          <w:rFonts w:ascii="Times New Roman" w:hAnsi="Times New Roman"/>
          <w:b/>
          <w:sz w:val="24"/>
          <w:szCs w:val="24"/>
          <w:lang w:val="es-ES_tradnl"/>
        </w:rPr>
        <w:t>.-</w:t>
      </w:r>
    </w:p>
    <w:p w14:paraId="49D9350E" w14:textId="77777777" w:rsidR="00605FAD" w:rsidRDefault="000A0D67" w:rsidP="006129AD">
      <w:pPr>
        <w:spacing w:after="0" w:line="312"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Con los antecedentes expuestos se puede advertir que </w:t>
      </w:r>
      <w:r w:rsidR="00953D54">
        <w:rPr>
          <w:rFonts w:ascii="Times New Roman" w:hAnsi="Times New Roman"/>
          <w:sz w:val="24"/>
          <w:szCs w:val="24"/>
          <w:lang w:val="es-ES_tradnl"/>
        </w:rPr>
        <w:t xml:space="preserve">al no haberse efectuado el pago del precio total por la adjudicación del bien inmueble subastado de propiedad de </w:t>
      </w:r>
      <w:r w:rsidR="00953D54" w:rsidRPr="00953D54">
        <w:rPr>
          <w:rFonts w:ascii="Times New Roman" w:hAnsi="Times New Roman"/>
          <w:b/>
          <w:sz w:val="24"/>
          <w:szCs w:val="24"/>
          <w:lang w:val="es-ES_tradnl"/>
        </w:rPr>
        <w:t>PEXIM S.A.,</w:t>
      </w:r>
      <w:r w:rsidR="00953D54">
        <w:rPr>
          <w:rFonts w:ascii="Times New Roman" w:hAnsi="Times New Roman"/>
          <w:sz w:val="24"/>
          <w:szCs w:val="24"/>
          <w:lang w:val="es-ES_tradnl"/>
        </w:rPr>
        <w:t xml:space="preserve"> al ser evidente la colusión entre el</w:t>
      </w:r>
      <w:r w:rsidR="00953D54" w:rsidRPr="00953D54">
        <w:rPr>
          <w:rFonts w:ascii="Times New Roman" w:hAnsi="Times New Roman"/>
          <w:b/>
          <w:sz w:val="24"/>
          <w:szCs w:val="24"/>
          <w:lang w:val="es-ES_tradnl"/>
        </w:rPr>
        <w:t xml:space="preserve"> BANCO DE CRÉDITO DE BOLIVIA S.A. </w:t>
      </w:r>
      <w:r w:rsidR="00953D54">
        <w:rPr>
          <w:rFonts w:ascii="Times New Roman" w:hAnsi="Times New Roman"/>
          <w:sz w:val="24"/>
          <w:szCs w:val="24"/>
          <w:lang w:val="es-ES_tradnl"/>
        </w:rPr>
        <w:t xml:space="preserve">y la Sra. </w:t>
      </w:r>
      <w:r w:rsidR="00953D54" w:rsidRPr="00953D54">
        <w:rPr>
          <w:rFonts w:ascii="Times New Roman" w:hAnsi="Times New Roman"/>
          <w:b/>
          <w:sz w:val="24"/>
          <w:szCs w:val="24"/>
          <w:lang w:val="es-ES_tradnl"/>
        </w:rPr>
        <w:t>BENY GLORIA ARAMAYO DE CARDONA</w:t>
      </w:r>
      <w:r w:rsidR="00953D54">
        <w:rPr>
          <w:rFonts w:ascii="Times New Roman" w:hAnsi="Times New Roman"/>
          <w:sz w:val="24"/>
          <w:szCs w:val="24"/>
          <w:lang w:val="es-ES_tradnl"/>
        </w:rPr>
        <w:t>,</w:t>
      </w:r>
      <w:r w:rsidR="00F25C2C">
        <w:rPr>
          <w:rFonts w:ascii="Times New Roman" w:hAnsi="Times New Roman"/>
          <w:sz w:val="24"/>
          <w:szCs w:val="24"/>
          <w:lang w:val="es-ES_tradnl"/>
        </w:rPr>
        <w:t xml:space="preserve"> y </w:t>
      </w:r>
      <w:r w:rsidR="00A66C02">
        <w:rPr>
          <w:rFonts w:ascii="Times New Roman" w:hAnsi="Times New Roman"/>
          <w:sz w:val="24"/>
          <w:szCs w:val="24"/>
          <w:lang w:val="es-ES_tradnl"/>
        </w:rPr>
        <w:t xml:space="preserve">no existir en el Acta de Remate de fecha 07 de junio del 2013 ninguna alusión atinente a la intervención de un tercero o </w:t>
      </w:r>
      <w:r w:rsidR="00605FAD">
        <w:rPr>
          <w:rFonts w:ascii="Times New Roman" w:hAnsi="Times New Roman"/>
          <w:sz w:val="24"/>
          <w:szCs w:val="24"/>
          <w:lang w:val="es-ES_tradnl"/>
        </w:rPr>
        <w:t xml:space="preserve">intervención en comisión, </w:t>
      </w:r>
      <w:r w:rsidR="00F25C2C">
        <w:rPr>
          <w:rFonts w:ascii="Times New Roman" w:hAnsi="Times New Roman"/>
          <w:sz w:val="24"/>
          <w:szCs w:val="24"/>
          <w:lang w:val="es-ES_tradnl"/>
        </w:rPr>
        <w:t>no correspondía realizar ning</w:t>
      </w:r>
      <w:r w:rsidR="00605FAD">
        <w:rPr>
          <w:rFonts w:ascii="Times New Roman" w:hAnsi="Times New Roman"/>
          <w:sz w:val="24"/>
          <w:szCs w:val="24"/>
          <w:lang w:val="es-ES_tradnl"/>
        </w:rPr>
        <w:t xml:space="preserve">ún </w:t>
      </w:r>
      <w:r w:rsidR="00605FAD" w:rsidRPr="00E45BC7">
        <w:rPr>
          <w:rFonts w:ascii="Times New Roman" w:hAnsi="Times New Roman"/>
          <w:b/>
          <w:sz w:val="24"/>
          <w:szCs w:val="24"/>
          <w:lang w:val="es-ES_tradnl"/>
        </w:rPr>
        <w:t>AUTO</w:t>
      </w:r>
      <w:r w:rsidR="00605FAD">
        <w:rPr>
          <w:rFonts w:ascii="Times New Roman" w:hAnsi="Times New Roman"/>
          <w:sz w:val="24"/>
          <w:szCs w:val="24"/>
          <w:lang w:val="es-ES_tradnl"/>
        </w:rPr>
        <w:t xml:space="preserve"> de Aprobación de Remate, pues, lo correcto era declarar la resolución de la adjudicación conforme a lo establecido por el artículo 543 del Código de Procedimiento Civil o desestimar la adjudicación del </w:t>
      </w:r>
      <w:r w:rsidR="00605FAD" w:rsidRPr="00E45BC7">
        <w:rPr>
          <w:rFonts w:ascii="Times New Roman" w:hAnsi="Times New Roman"/>
          <w:b/>
          <w:sz w:val="24"/>
          <w:szCs w:val="24"/>
          <w:lang w:val="es-ES_tradnl"/>
        </w:rPr>
        <w:t xml:space="preserve">BANCO DE CRÉDITO DE BOLIVIA S.A. </w:t>
      </w:r>
      <w:r w:rsidR="00605FAD">
        <w:rPr>
          <w:rFonts w:ascii="Times New Roman" w:hAnsi="Times New Roman"/>
          <w:sz w:val="24"/>
          <w:szCs w:val="24"/>
          <w:lang w:val="es-ES_tradnl"/>
        </w:rPr>
        <w:t>en aplicación del artículo 542 del Código de Procedimiento Civil.</w:t>
      </w:r>
    </w:p>
    <w:p w14:paraId="2CD53979" w14:textId="77777777" w:rsidR="000A0D67" w:rsidRDefault="00605FAD" w:rsidP="006129AD">
      <w:pPr>
        <w:spacing w:after="0" w:line="312" w:lineRule="auto"/>
        <w:ind w:firstLine="709"/>
        <w:jc w:val="both"/>
        <w:rPr>
          <w:rFonts w:ascii="Times New Roman" w:hAnsi="Times New Roman"/>
          <w:b/>
          <w:sz w:val="24"/>
          <w:szCs w:val="24"/>
          <w:lang w:val="es-ES_tradnl"/>
        </w:rPr>
      </w:pPr>
      <w:r>
        <w:rPr>
          <w:rFonts w:ascii="Times New Roman" w:hAnsi="Times New Roman"/>
          <w:sz w:val="24"/>
          <w:szCs w:val="24"/>
          <w:lang w:val="es-ES_tradnl"/>
        </w:rPr>
        <w:t xml:space="preserve">Sin embargo, el Juez Quinto de Partido en materia civil y comercial de la Capital, </w:t>
      </w:r>
      <w:r w:rsidR="006B3302">
        <w:rPr>
          <w:rFonts w:ascii="Times New Roman" w:hAnsi="Times New Roman"/>
          <w:sz w:val="24"/>
          <w:szCs w:val="24"/>
          <w:lang w:val="es-ES_tradnl"/>
        </w:rPr>
        <w:t xml:space="preserve">de manera ilegal y arbitraria pronunció </w:t>
      </w:r>
      <w:r w:rsidR="00E45BC7">
        <w:rPr>
          <w:rFonts w:ascii="Times New Roman" w:hAnsi="Times New Roman"/>
          <w:sz w:val="24"/>
          <w:szCs w:val="24"/>
          <w:lang w:val="es-ES_tradnl"/>
        </w:rPr>
        <w:t>el</w:t>
      </w:r>
      <w:r w:rsidR="00E45BC7" w:rsidRPr="002358F6">
        <w:rPr>
          <w:rFonts w:ascii="Times New Roman" w:hAnsi="Times New Roman"/>
          <w:b/>
          <w:sz w:val="24"/>
          <w:szCs w:val="24"/>
          <w:lang w:val="es-ES_tradnl"/>
        </w:rPr>
        <w:t xml:space="preserve"> AUTO </w:t>
      </w:r>
      <w:r w:rsidR="00E45BC7">
        <w:rPr>
          <w:rFonts w:ascii="Times New Roman" w:hAnsi="Times New Roman"/>
          <w:sz w:val="24"/>
          <w:szCs w:val="24"/>
          <w:lang w:val="es-ES_tradnl"/>
        </w:rPr>
        <w:t xml:space="preserve">de fecha 06 de noviembre del 2013 y el </w:t>
      </w:r>
      <w:r w:rsidR="00E45BC7" w:rsidRPr="002358F6">
        <w:rPr>
          <w:rFonts w:ascii="Times New Roman" w:hAnsi="Times New Roman"/>
          <w:b/>
          <w:sz w:val="24"/>
          <w:szCs w:val="24"/>
          <w:lang w:val="es-ES_tradnl"/>
        </w:rPr>
        <w:t>AUTO</w:t>
      </w:r>
      <w:r w:rsidR="00E45BC7">
        <w:rPr>
          <w:rFonts w:ascii="Times New Roman" w:hAnsi="Times New Roman"/>
          <w:sz w:val="24"/>
          <w:szCs w:val="24"/>
          <w:lang w:val="es-ES_tradnl"/>
        </w:rPr>
        <w:t xml:space="preserve"> de fecha 04 de diciembre del 2014, donde aprueba la adjudicación judicial del inmueble de propiedad de </w:t>
      </w:r>
      <w:r w:rsidR="00E45BC7" w:rsidRPr="00E45BC7">
        <w:rPr>
          <w:rFonts w:ascii="Times New Roman" w:hAnsi="Times New Roman"/>
          <w:b/>
          <w:sz w:val="24"/>
          <w:szCs w:val="24"/>
          <w:lang w:val="es-ES_tradnl"/>
        </w:rPr>
        <w:t>PEXIM S.A.</w:t>
      </w:r>
      <w:r w:rsidR="00E45BC7">
        <w:rPr>
          <w:rFonts w:ascii="Times New Roman" w:hAnsi="Times New Roman"/>
          <w:sz w:val="24"/>
          <w:szCs w:val="24"/>
          <w:lang w:val="es-ES_tradnl"/>
        </w:rPr>
        <w:t xml:space="preserve"> a favor de la Sra. </w:t>
      </w:r>
      <w:r w:rsidR="00E45BC7" w:rsidRPr="00953D54">
        <w:rPr>
          <w:rFonts w:ascii="Times New Roman" w:hAnsi="Times New Roman"/>
          <w:b/>
          <w:sz w:val="24"/>
          <w:szCs w:val="24"/>
          <w:lang w:val="es-ES_tradnl"/>
        </w:rPr>
        <w:t>BENY GLORIA ARAMAYO DE CARDONA</w:t>
      </w:r>
      <w:r w:rsidR="00604730">
        <w:rPr>
          <w:rFonts w:ascii="Times New Roman" w:hAnsi="Times New Roman"/>
          <w:b/>
          <w:sz w:val="24"/>
          <w:szCs w:val="24"/>
          <w:lang w:val="es-ES_tradnl"/>
        </w:rPr>
        <w:t xml:space="preserve">, cuando lo correcto era declarar </w:t>
      </w:r>
      <w:r w:rsidR="00604730" w:rsidRPr="00604730">
        <w:rPr>
          <w:rFonts w:ascii="Times New Roman" w:hAnsi="Times New Roman"/>
          <w:b/>
          <w:sz w:val="24"/>
          <w:szCs w:val="24"/>
          <w:u w:val="single"/>
          <w:lang w:val="es-ES_tradnl"/>
        </w:rPr>
        <w:t>DE OFICIO</w:t>
      </w:r>
      <w:r w:rsidR="00604730">
        <w:rPr>
          <w:rFonts w:ascii="Times New Roman" w:hAnsi="Times New Roman"/>
          <w:b/>
          <w:sz w:val="24"/>
          <w:szCs w:val="24"/>
          <w:lang w:val="es-ES_tradnl"/>
        </w:rPr>
        <w:t xml:space="preserve"> la resolución de la adjudicación, pues, la supuesta adjudicataria no realizó el pago del precio del inmueble subastado dentro del plazo de perentorio cumplimiento establecido por el artículo 545 p. I) del Código de Procedimiento Civil.</w:t>
      </w:r>
    </w:p>
    <w:p w14:paraId="0B0A9334" w14:textId="77777777" w:rsidR="004D7CFD" w:rsidRDefault="004D7CFD" w:rsidP="006129AD">
      <w:pPr>
        <w:spacing w:after="0" w:line="312" w:lineRule="auto"/>
        <w:ind w:firstLine="709"/>
        <w:jc w:val="center"/>
        <w:rPr>
          <w:rFonts w:ascii="Times New Roman" w:hAnsi="Times New Roman"/>
          <w:sz w:val="24"/>
          <w:szCs w:val="24"/>
          <w:lang w:val="es-ES_tradnl"/>
        </w:rPr>
      </w:pPr>
      <w:r w:rsidRPr="00E45BC7">
        <w:rPr>
          <w:rFonts w:ascii="Times New Roman" w:hAnsi="Times New Roman"/>
          <w:b/>
          <w:sz w:val="24"/>
          <w:szCs w:val="24"/>
          <w:highlight w:val="lightGray"/>
          <w:u w:val="single"/>
          <w:lang w:val="es-ES_tradnl"/>
        </w:rPr>
        <w:t>II.4.2.</w:t>
      </w:r>
      <w:r>
        <w:rPr>
          <w:rFonts w:ascii="Times New Roman" w:hAnsi="Times New Roman"/>
          <w:b/>
          <w:sz w:val="24"/>
          <w:szCs w:val="24"/>
          <w:highlight w:val="lightGray"/>
          <w:u w:val="single"/>
          <w:lang w:val="es-ES_tradnl"/>
        </w:rPr>
        <w:t>4</w:t>
      </w:r>
      <w:r w:rsidRPr="00011806">
        <w:rPr>
          <w:rFonts w:ascii="Times New Roman" w:hAnsi="Times New Roman"/>
          <w:b/>
          <w:sz w:val="24"/>
          <w:szCs w:val="24"/>
          <w:lang w:val="es-ES_tradnl"/>
        </w:rPr>
        <w:t>.-</w:t>
      </w:r>
      <w:r>
        <w:rPr>
          <w:rFonts w:ascii="Times New Roman" w:hAnsi="Times New Roman"/>
          <w:b/>
          <w:sz w:val="24"/>
          <w:szCs w:val="24"/>
          <w:lang w:val="es-ES_tradnl"/>
        </w:rPr>
        <w:t xml:space="preserve"> </w:t>
      </w:r>
      <w:r>
        <w:rPr>
          <w:rFonts w:ascii="Times New Roman" w:hAnsi="Times New Roman"/>
          <w:b/>
          <w:sz w:val="24"/>
          <w:szCs w:val="24"/>
          <w:highlight w:val="lightGray"/>
          <w:u w:val="double"/>
          <w:lang w:val="es-ES_tradnl"/>
        </w:rPr>
        <w:t xml:space="preserve">Confesión espontánea de </w:t>
      </w:r>
      <w:r w:rsidR="00C95018">
        <w:rPr>
          <w:rFonts w:ascii="Times New Roman" w:hAnsi="Times New Roman"/>
          <w:b/>
          <w:sz w:val="24"/>
          <w:szCs w:val="24"/>
          <w:highlight w:val="lightGray"/>
          <w:u w:val="double"/>
          <w:lang w:val="es-ES_tradnl"/>
        </w:rPr>
        <w:t xml:space="preserve">NO </w:t>
      </w:r>
      <w:r>
        <w:rPr>
          <w:rFonts w:ascii="Times New Roman" w:hAnsi="Times New Roman"/>
          <w:b/>
          <w:sz w:val="24"/>
          <w:szCs w:val="24"/>
          <w:highlight w:val="lightGray"/>
          <w:u w:val="double"/>
          <w:lang w:val="es-ES_tradnl"/>
        </w:rPr>
        <w:t xml:space="preserve">pago </w:t>
      </w:r>
      <w:r w:rsidR="00C95018">
        <w:rPr>
          <w:rFonts w:ascii="Times New Roman" w:hAnsi="Times New Roman"/>
          <w:b/>
          <w:sz w:val="24"/>
          <w:szCs w:val="24"/>
          <w:highlight w:val="lightGray"/>
          <w:u w:val="double"/>
          <w:lang w:val="es-ES_tradnl"/>
        </w:rPr>
        <w:t>de precio</w:t>
      </w:r>
      <w:r>
        <w:rPr>
          <w:rFonts w:ascii="Times New Roman" w:hAnsi="Times New Roman"/>
          <w:b/>
          <w:sz w:val="24"/>
          <w:szCs w:val="24"/>
          <w:lang w:val="es-ES_tradnl"/>
        </w:rPr>
        <w:t>.-</w:t>
      </w:r>
    </w:p>
    <w:p w14:paraId="2FBDE6DE" w14:textId="77777777" w:rsidR="002761D6" w:rsidRDefault="001F3760" w:rsidP="006129AD">
      <w:pPr>
        <w:spacing w:after="0" w:line="312"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Bajo la premisa de que </w:t>
      </w:r>
      <w:r w:rsidRPr="001F3760">
        <w:rPr>
          <w:rFonts w:ascii="Times New Roman" w:hAnsi="Times New Roman"/>
          <w:b/>
          <w:sz w:val="24"/>
          <w:szCs w:val="24"/>
          <w:lang w:val="es-ES_tradnl"/>
        </w:rPr>
        <w:t>TODOS SOMOS IGUALES ANTE LA LEY</w:t>
      </w:r>
      <w:r>
        <w:rPr>
          <w:rFonts w:ascii="Times New Roman" w:hAnsi="Times New Roman"/>
          <w:sz w:val="24"/>
          <w:szCs w:val="24"/>
          <w:lang w:val="es-ES_tradnl"/>
        </w:rPr>
        <w:t xml:space="preserve"> y de que en materia procesal civil se aplican </w:t>
      </w:r>
      <w:r w:rsidRPr="001F3760">
        <w:rPr>
          <w:rFonts w:ascii="Times New Roman" w:hAnsi="Times New Roman"/>
          <w:b/>
          <w:sz w:val="24"/>
          <w:szCs w:val="24"/>
          <w:lang w:val="es-ES_tradnl"/>
        </w:rPr>
        <w:t>LOS PRINCIPIOS DE PRECLUSIÓN</w:t>
      </w:r>
      <w:r w:rsidR="00C427B2">
        <w:rPr>
          <w:rFonts w:ascii="Times New Roman" w:hAnsi="Times New Roman"/>
          <w:b/>
          <w:sz w:val="24"/>
          <w:szCs w:val="24"/>
          <w:lang w:val="es-ES_tradnl"/>
        </w:rPr>
        <w:t>, SEGURIDAD JURÍDICA</w:t>
      </w:r>
      <w:r w:rsidRPr="001F3760">
        <w:rPr>
          <w:rFonts w:ascii="Times New Roman" w:hAnsi="Times New Roman"/>
          <w:b/>
          <w:sz w:val="24"/>
          <w:szCs w:val="24"/>
          <w:lang w:val="es-ES_tradnl"/>
        </w:rPr>
        <w:t xml:space="preserve"> Y LEGALIDAD</w:t>
      </w:r>
      <w:r>
        <w:rPr>
          <w:rFonts w:ascii="Times New Roman" w:hAnsi="Times New Roman"/>
          <w:sz w:val="24"/>
          <w:szCs w:val="24"/>
          <w:lang w:val="es-ES_tradnl"/>
        </w:rPr>
        <w:t xml:space="preserve">, se debe tener en cuenta que la Sra. </w:t>
      </w:r>
      <w:r w:rsidRPr="002761D6">
        <w:rPr>
          <w:rFonts w:ascii="Times New Roman" w:hAnsi="Times New Roman"/>
          <w:b/>
          <w:sz w:val="24"/>
          <w:szCs w:val="24"/>
          <w:lang w:val="es-ES_tradnl"/>
        </w:rPr>
        <w:t>BENY GLORIA ARAMAYO DE CARDONA</w:t>
      </w:r>
      <w:r>
        <w:rPr>
          <w:rFonts w:ascii="Times New Roman" w:hAnsi="Times New Roman"/>
          <w:sz w:val="24"/>
          <w:szCs w:val="24"/>
          <w:lang w:val="es-ES_tradnl"/>
        </w:rPr>
        <w:t xml:space="preserve">, si </w:t>
      </w:r>
      <w:r w:rsidR="00C427B2">
        <w:rPr>
          <w:rFonts w:ascii="Times New Roman" w:hAnsi="Times New Roman"/>
          <w:sz w:val="24"/>
          <w:szCs w:val="24"/>
          <w:lang w:val="es-ES_tradnl"/>
        </w:rPr>
        <w:t xml:space="preserve">es que tenía </w:t>
      </w:r>
      <w:r>
        <w:rPr>
          <w:rFonts w:ascii="Times New Roman" w:hAnsi="Times New Roman"/>
          <w:sz w:val="24"/>
          <w:szCs w:val="24"/>
          <w:lang w:val="es-ES_tradnl"/>
        </w:rPr>
        <w:t xml:space="preserve">la intención de adjudicarse en subasta judicial el inmueble de propiedad de </w:t>
      </w:r>
      <w:r w:rsidRPr="00C427B2">
        <w:rPr>
          <w:rFonts w:ascii="Times New Roman" w:hAnsi="Times New Roman"/>
          <w:b/>
          <w:sz w:val="24"/>
          <w:szCs w:val="24"/>
          <w:lang w:val="es-ES_tradnl"/>
        </w:rPr>
        <w:t>PEXIM S.A.</w:t>
      </w:r>
      <w:r>
        <w:rPr>
          <w:rFonts w:ascii="Times New Roman" w:hAnsi="Times New Roman"/>
          <w:sz w:val="24"/>
          <w:szCs w:val="24"/>
          <w:lang w:val="es-ES_tradnl"/>
        </w:rPr>
        <w:t>, debió presentarse como cualquier acreedora</w:t>
      </w:r>
      <w:r w:rsidR="002761D6">
        <w:rPr>
          <w:rFonts w:ascii="Times New Roman" w:hAnsi="Times New Roman"/>
          <w:sz w:val="24"/>
          <w:szCs w:val="24"/>
          <w:lang w:val="es-ES_tradnl"/>
        </w:rPr>
        <w:t xml:space="preserve"> en fecha 07 de junio del 2013 y pagar la suma de  </w:t>
      </w:r>
      <w:r w:rsidR="002761D6" w:rsidRPr="00BD0F87">
        <w:rPr>
          <w:rFonts w:ascii="Times New Roman" w:hAnsi="Times New Roman"/>
          <w:b/>
          <w:sz w:val="24"/>
          <w:szCs w:val="24"/>
          <w:highlight w:val="lightGray"/>
          <w:u w:val="single"/>
          <w:lang w:val="es-ES_tradnl"/>
        </w:rPr>
        <w:t>$</w:t>
      </w:r>
      <w:proofErr w:type="spellStart"/>
      <w:r w:rsidR="002761D6" w:rsidRPr="00BD0F87">
        <w:rPr>
          <w:rFonts w:ascii="Times New Roman" w:hAnsi="Times New Roman"/>
          <w:b/>
          <w:sz w:val="24"/>
          <w:szCs w:val="24"/>
          <w:highlight w:val="lightGray"/>
          <w:u w:val="single"/>
          <w:lang w:val="es-ES_tradnl"/>
        </w:rPr>
        <w:t>us</w:t>
      </w:r>
      <w:proofErr w:type="spellEnd"/>
      <w:r w:rsidR="002761D6" w:rsidRPr="00BD0F87">
        <w:rPr>
          <w:rFonts w:ascii="Times New Roman" w:hAnsi="Times New Roman"/>
          <w:b/>
          <w:sz w:val="24"/>
          <w:szCs w:val="24"/>
          <w:highlight w:val="lightGray"/>
          <w:u w:val="single"/>
          <w:lang w:val="es-ES_tradnl"/>
        </w:rPr>
        <w:t>.- 133.821,86.- (Ciento treinta y tres mil ochocientos veintiún 86/100 Dólares americanos)</w:t>
      </w:r>
      <w:r w:rsidR="00161379">
        <w:rPr>
          <w:rFonts w:ascii="Times New Roman" w:hAnsi="Times New Roman"/>
          <w:sz w:val="24"/>
          <w:szCs w:val="24"/>
          <w:lang w:val="es-ES_tradnl"/>
        </w:rPr>
        <w:t xml:space="preserve">, es decir, efectuando el depósito judicial del 20% de la base, y, realizar el pago del restante 80% dentro del plazo perentorio de tres días que establece el artículo </w:t>
      </w:r>
      <w:r w:rsidR="00161379" w:rsidRPr="00161379">
        <w:rPr>
          <w:rFonts w:ascii="Times New Roman" w:hAnsi="Times New Roman"/>
          <w:b/>
          <w:sz w:val="24"/>
          <w:szCs w:val="24"/>
          <w:lang w:val="es-ES_tradnl"/>
        </w:rPr>
        <w:t>545 p. I) del Código de Procedimiento Civil</w:t>
      </w:r>
      <w:r w:rsidR="00161379">
        <w:rPr>
          <w:rFonts w:ascii="Times New Roman" w:hAnsi="Times New Roman"/>
          <w:sz w:val="24"/>
          <w:szCs w:val="24"/>
          <w:lang w:val="es-ES_tradnl"/>
        </w:rPr>
        <w:t>.</w:t>
      </w:r>
    </w:p>
    <w:p w14:paraId="234E963C" w14:textId="77777777" w:rsidR="00207E07" w:rsidRDefault="00161379" w:rsidP="006129AD">
      <w:pPr>
        <w:spacing w:after="0" w:line="312" w:lineRule="auto"/>
        <w:ind w:firstLine="709"/>
        <w:jc w:val="both"/>
        <w:rPr>
          <w:rFonts w:ascii="Times New Roman" w:hAnsi="Times New Roman"/>
          <w:sz w:val="24"/>
          <w:szCs w:val="24"/>
          <w:lang w:val="es-ES_tradnl"/>
        </w:rPr>
      </w:pPr>
      <w:r>
        <w:rPr>
          <w:rFonts w:ascii="Times New Roman" w:hAnsi="Times New Roman"/>
          <w:sz w:val="24"/>
          <w:szCs w:val="24"/>
          <w:lang w:val="es-ES_tradnl"/>
        </w:rPr>
        <w:lastRenderedPageBreak/>
        <w:t>No obstante,</w:t>
      </w:r>
      <w:r w:rsidR="00C427B2">
        <w:rPr>
          <w:rFonts w:ascii="Times New Roman" w:hAnsi="Times New Roman"/>
          <w:sz w:val="24"/>
          <w:szCs w:val="24"/>
          <w:lang w:val="es-ES_tradnl"/>
        </w:rPr>
        <w:t xml:space="preserve"> durante la tramitación del proceso no realizó el pago del 80% dentro del plazo perentorio de tres días como exige la ley procesal civil para todos</w:t>
      </w:r>
      <w:r w:rsidR="00207E07">
        <w:rPr>
          <w:rFonts w:ascii="Times New Roman" w:hAnsi="Times New Roman"/>
          <w:sz w:val="24"/>
          <w:szCs w:val="24"/>
          <w:lang w:val="es-ES_tradnl"/>
        </w:rPr>
        <w:t>, en efecto</w:t>
      </w:r>
      <w:r w:rsidR="00C427B2">
        <w:rPr>
          <w:rFonts w:ascii="Times New Roman" w:hAnsi="Times New Roman"/>
          <w:sz w:val="24"/>
          <w:szCs w:val="24"/>
          <w:lang w:val="es-ES_tradnl"/>
        </w:rPr>
        <w:t xml:space="preserve">, la Sra. </w:t>
      </w:r>
      <w:r w:rsidR="00C427B2" w:rsidRPr="00207E07">
        <w:rPr>
          <w:rFonts w:ascii="Times New Roman" w:hAnsi="Times New Roman"/>
          <w:b/>
          <w:sz w:val="24"/>
          <w:szCs w:val="24"/>
          <w:lang w:val="es-ES_tradnl"/>
        </w:rPr>
        <w:t>BENY GLORIA ARAMAYO DE CARDONA</w:t>
      </w:r>
      <w:r w:rsidR="00C427B2">
        <w:rPr>
          <w:rFonts w:ascii="Times New Roman" w:hAnsi="Times New Roman"/>
          <w:sz w:val="24"/>
          <w:szCs w:val="24"/>
          <w:lang w:val="es-ES_tradnl"/>
        </w:rPr>
        <w:t xml:space="preserve"> a través del memorial de fojas </w:t>
      </w:r>
      <w:r w:rsidR="00207E07">
        <w:rPr>
          <w:rFonts w:ascii="Times New Roman" w:hAnsi="Times New Roman"/>
          <w:sz w:val="24"/>
          <w:szCs w:val="24"/>
          <w:lang w:val="es-ES_tradnl"/>
        </w:rPr>
        <w:t>379 (fojas 441 del expediente original), confiesa: “</w:t>
      </w:r>
      <w:r w:rsidR="00207E07" w:rsidRPr="00207E07">
        <w:rPr>
          <w:rFonts w:ascii="Times New Roman" w:hAnsi="Times New Roman"/>
          <w:b/>
          <w:i/>
          <w:sz w:val="24"/>
          <w:szCs w:val="24"/>
          <w:u w:val="single"/>
          <w:lang w:val="es-ES_tradnl"/>
        </w:rPr>
        <w:t>toda vez que se me extendió la respectiva orden de Depósito Judicial para hacer efectivo la cancelación del saldo total del valor bien inmueble adjudicado</w:t>
      </w:r>
      <w:r w:rsidR="00207E07">
        <w:rPr>
          <w:rFonts w:ascii="Times New Roman" w:hAnsi="Times New Roman"/>
          <w:sz w:val="24"/>
          <w:szCs w:val="24"/>
          <w:lang w:val="es-ES_tradnl"/>
        </w:rPr>
        <w:t>”, es decir, la adjudicataria confiesa que recién en fecha 29 de mayo del 2014 acompaña el depósito judicial Nº0116988 por el valor de $</w:t>
      </w:r>
      <w:proofErr w:type="spellStart"/>
      <w:r w:rsidR="00207E07">
        <w:rPr>
          <w:rFonts w:ascii="Times New Roman" w:hAnsi="Times New Roman"/>
          <w:sz w:val="24"/>
          <w:szCs w:val="24"/>
          <w:lang w:val="es-ES_tradnl"/>
        </w:rPr>
        <w:t>us</w:t>
      </w:r>
      <w:proofErr w:type="spellEnd"/>
      <w:r w:rsidR="00207E07">
        <w:rPr>
          <w:rFonts w:ascii="Times New Roman" w:hAnsi="Times New Roman"/>
          <w:sz w:val="24"/>
          <w:szCs w:val="24"/>
          <w:lang w:val="es-ES_tradnl"/>
        </w:rPr>
        <w:t xml:space="preserve">.- 54.179,75.- (Cincuenta y cuatro mil ciento setenta y nueve 75/100 dólares americanos), que correspondería al saldo del precio del inmueble subastado de propiedad de </w:t>
      </w:r>
      <w:r w:rsidR="00207E07" w:rsidRPr="00D02BED">
        <w:rPr>
          <w:rFonts w:ascii="Times New Roman" w:hAnsi="Times New Roman"/>
          <w:b/>
          <w:sz w:val="24"/>
          <w:szCs w:val="24"/>
          <w:lang w:val="es-ES_tradnl"/>
        </w:rPr>
        <w:t>PEXIM S.A.</w:t>
      </w:r>
      <w:r w:rsidR="00207E07">
        <w:rPr>
          <w:rFonts w:ascii="Times New Roman" w:hAnsi="Times New Roman"/>
          <w:sz w:val="24"/>
          <w:szCs w:val="24"/>
          <w:lang w:val="es-ES_tradnl"/>
        </w:rPr>
        <w:t>.</w:t>
      </w:r>
    </w:p>
    <w:p w14:paraId="18E64F7F" w14:textId="77777777" w:rsidR="00161379" w:rsidRDefault="00207E07" w:rsidP="006129AD">
      <w:pPr>
        <w:spacing w:after="0" w:line="312"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La confesión espontánea de la Sra. </w:t>
      </w:r>
      <w:r w:rsidRPr="00D02BED">
        <w:rPr>
          <w:rFonts w:ascii="Times New Roman" w:hAnsi="Times New Roman"/>
          <w:b/>
          <w:sz w:val="24"/>
          <w:szCs w:val="24"/>
          <w:lang w:val="es-ES_tradnl"/>
        </w:rPr>
        <w:t>BENY GLORIA ARAMAYO DE CARDONA</w:t>
      </w:r>
      <w:r>
        <w:rPr>
          <w:rFonts w:ascii="Times New Roman" w:hAnsi="Times New Roman"/>
          <w:sz w:val="24"/>
          <w:szCs w:val="24"/>
          <w:lang w:val="es-ES_tradnl"/>
        </w:rPr>
        <w:t xml:space="preserve"> supone una renuncia </w:t>
      </w:r>
      <w:r w:rsidR="00D02BED">
        <w:rPr>
          <w:rFonts w:ascii="Times New Roman" w:hAnsi="Times New Roman"/>
          <w:sz w:val="24"/>
          <w:szCs w:val="24"/>
          <w:lang w:val="es-ES_tradnl"/>
        </w:rPr>
        <w:t>a los beneficios que hubiera podido tener de manera ilegal, conforme a lo establecido por el artículo</w:t>
      </w:r>
      <w:r w:rsidR="00D02BED" w:rsidRPr="00D02BED">
        <w:rPr>
          <w:rFonts w:ascii="Times New Roman" w:hAnsi="Times New Roman"/>
          <w:b/>
          <w:sz w:val="24"/>
          <w:szCs w:val="24"/>
          <w:lang w:val="es-ES_tradnl"/>
        </w:rPr>
        <w:t xml:space="preserve"> 404 p. II) del Código de Procedimiento Civil</w:t>
      </w:r>
      <w:r w:rsidR="00D02BED">
        <w:rPr>
          <w:rFonts w:ascii="Times New Roman" w:hAnsi="Times New Roman"/>
          <w:sz w:val="24"/>
          <w:szCs w:val="24"/>
          <w:lang w:val="es-ES_tradnl"/>
        </w:rPr>
        <w:t xml:space="preserve">, y en virtud a que se encuentra reconocido y aceptado que no pagó el precio del inmueble subastado dentro del plazo de tres días establecido por el artículo </w:t>
      </w:r>
      <w:r w:rsidR="00D02BED" w:rsidRPr="00D02BED">
        <w:rPr>
          <w:rFonts w:ascii="Times New Roman" w:hAnsi="Times New Roman"/>
          <w:b/>
          <w:sz w:val="24"/>
          <w:szCs w:val="24"/>
          <w:lang w:val="es-ES_tradnl"/>
        </w:rPr>
        <w:t>545 p. I) del Código de Procedimiento Civil</w:t>
      </w:r>
      <w:r w:rsidR="00D02BED">
        <w:rPr>
          <w:rFonts w:ascii="Times New Roman" w:hAnsi="Times New Roman"/>
          <w:sz w:val="24"/>
          <w:szCs w:val="24"/>
          <w:lang w:val="es-ES_tradnl"/>
        </w:rPr>
        <w:t xml:space="preserve">, en relación con los artículos </w:t>
      </w:r>
      <w:r w:rsidR="00D02BED" w:rsidRPr="00D02BED">
        <w:rPr>
          <w:rFonts w:ascii="Times New Roman" w:hAnsi="Times New Roman"/>
          <w:b/>
          <w:sz w:val="24"/>
          <w:szCs w:val="24"/>
          <w:lang w:val="es-ES_tradnl"/>
        </w:rPr>
        <w:t>90, 139, 140 del Código de Procedimiento Civil</w:t>
      </w:r>
      <w:r w:rsidR="00D02BED">
        <w:rPr>
          <w:rFonts w:ascii="Times New Roman" w:hAnsi="Times New Roman"/>
          <w:sz w:val="24"/>
          <w:szCs w:val="24"/>
          <w:lang w:val="es-ES_tradnl"/>
        </w:rPr>
        <w:t xml:space="preserve"> y artículo </w:t>
      </w:r>
      <w:r w:rsidR="00D02BED" w:rsidRPr="00D02BED">
        <w:rPr>
          <w:rFonts w:ascii="Times New Roman" w:hAnsi="Times New Roman"/>
          <w:b/>
          <w:sz w:val="24"/>
          <w:szCs w:val="24"/>
          <w:lang w:val="es-ES_tradnl"/>
        </w:rPr>
        <w:t>16 p. II) de la Ley del Órgano Judicial</w:t>
      </w:r>
      <w:r w:rsidR="00D02BED">
        <w:rPr>
          <w:rFonts w:ascii="Times New Roman" w:hAnsi="Times New Roman"/>
          <w:sz w:val="24"/>
          <w:szCs w:val="24"/>
          <w:lang w:val="es-ES_tradnl"/>
        </w:rPr>
        <w:t xml:space="preserve"> que establece: “</w:t>
      </w:r>
      <w:r w:rsidR="00D02BED" w:rsidRPr="00D02BED">
        <w:rPr>
          <w:rFonts w:ascii="Times New Roman" w:hAnsi="Times New Roman"/>
          <w:b/>
          <w:sz w:val="24"/>
          <w:szCs w:val="24"/>
          <w:u w:val="single"/>
          <w:lang w:val="es-ES_tradnl"/>
        </w:rPr>
        <w:t>La preclusión opera a la conclusión de etapas y vencimiento de plazos</w:t>
      </w:r>
      <w:r w:rsidR="00D02BED">
        <w:rPr>
          <w:rFonts w:ascii="Times New Roman" w:hAnsi="Times New Roman"/>
          <w:sz w:val="24"/>
          <w:szCs w:val="24"/>
          <w:lang w:val="es-ES_tradnl"/>
        </w:rPr>
        <w:t xml:space="preserve">”.  </w:t>
      </w:r>
      <w:r>
        <w:rPr>
          <w:rFonts w:ascii="Times New Roman" w:hAnsi="Times New Roman"/>
          <w:sz w:val="24"/>
          <w:szCs w:val="24"/>
          <w:lang w:val="es-ES_tradnl"/>
        </w:rPr>
        <w:t xml:space="preserve">  </w:t>
      </w:r>
      <w:r w:rsidR="00161379">
        <w:rPr>
          <w:rFonts w:ascii="Times New Roman" w:hAnsi="Times New Roman"/>
          <w:sz w:val="24"/>
          <w:szCs w:val="24"/>
          <w:lang w:val="es-ES_tradnl"/>
        </w:rPr>
        <w:t xml:space="preserve"> </w:t>
      </w:r>
    </w:p>
    <w:p w14:paraId="56846A7E" w14:textId="77777777" w:rsidR="00491943" w:rsidRDefault="00D02BED" w:rsidP="006129AD">
      <w:pPr>
        <w:spacing w:after="0" w:line="312" w:lineRule="auto"/>
        <w:ind w:firstLine="709"/>
        <w:jc w:val="both"/>
        <w:rPr>
          <w:rFonts w:ascii="Times New Roman" w:hAnsi="Times New Roman"/>
          <w:sz w:val="24"/>
          <w:szCs w:val="24"/>
          <w:lang w:val="es-ES_tradnl"/>
        </w:rPr>
      </w:pPr>
      <w:r>
        <w:rPr>
          <w:rFonts w:ascii="Times New Roman" w:hAnsi="Times New Roman"/>
          <w:sz w:val="24"/>
          <w:szCs w:val="24"/>
          <w:lang w:val="es-ES_tradnl"/>
        </w:rPr>
        <w:t>Por consiguiente, al existir una confe</w:t>
      </w:r>
      <w:r w:rsidR="00290712">
        <w:rPr>
          <w:rFonts w:ascii="Times New Roman" w:hAnsi="Times New Roman"/>
          <w:sz w:val="24"/>
          <w:szCs w:val="24"/>
          <w:lang w:val="es-ES_tradnl"/>
        </w:rPr>
        <w:t xml:space="preserve">sión espontánea de no haber realizado el pago del precio del inmueble subastado dentro del plazo previsto por el artículo </w:t>
      </w:r>
      <w:r w:rsidR="00290712" w:rsidRPr="00D02BED">
        <w:rPr>
          <w:rFonts w:ascii="Times New Roman" w:hAnsi="Times New Roman"/>
          <w:b/>
          <w:sz w:val="24"/>
          <w:szCs w:val="24"/>
          <w:lang w:val="es-ES_tradnl"/>
        </w:rPr>
        <w:t>545 p. I) del Código de Procedimiento Civil</w:t>
      </w:r>
      <w:r w:rsidR="00290712">
        <w:rPr>
          <w:rFonts w:ascii="Times New Roman" w:hAnsi="Times New Roman"/>
          <w:sz w:val="24"/>
          <w:szCs w:val="24"/>
          <w:lang w:val="es-ES_tradnl"/>
        </w:rPr>
        <w:t xml:space="preserve">, lo correcto era que el Juez </w:t>
      </w:r>
      <w:r w:rsidR="00290712" w:rsidRPr="00747C60">
        <w:rPr>
          <w:rFonts w:ascii="Times New Roman" w:hAnsi="Times New Roman"/>
          <w:b/>
          <w:sz w:val="24"/>
          <w:szCs w:val="24"/>
          <w:lang w:val="es-ES_tradnl"/>
        </w:rPr>
        <w:t>DE OFICIO</w:t>
      </w:r>
      <w:r w:rsidR="00290712">
        <w:rPr>
          <w:rFonts w:ascii="Times New Roman" w:hAnsi="Times New Roman"/>
          <w:sz w:val="24"/>
          <w:szCs w:val="24"/>
          <w:lang w:val="es-ES_tradnl"/>
        </w:rPr>
        <w:t xml:space="preserve"> – como determina la ley – declara la resolución de la adjudicación conforme al mandato establecido por el artículo </w:t>
      </w:r>
      <w:r w:rsidR="00290712" w:rsidRPr="00290712">
        <w:rPr>
          <w:rFonts w:ascii="Times New Roman" w:hAnsi="Times New Roman"/>
          <w:b/>
          <w:sz w:val="24"/>
          <w:szCs w:val="24"/>
          <w:lang w:val="es-ES_tradnl"/>
        </w:rPr>
        <w:t>543 del Código de Procedimiento Civil</w:t>
      </w:r>
      <w:r w:rsidR="00290712">
        <w:rPr>
          <w:rFonts w:ascii="Times New Roman" w:hAnsi="Times New Roman"/>
          <w:sz w:val="24"/>
          <w:szCs w:val="24"/>
          <w:lang w:val="es-ES_tradnl"/>
        </w:rPr>
        <w:t xml:space="preserve">; así mismo, las autoridades demandadas también tenían la obligación de ejecutar la misma facultad </w:t>
      </w:r>
      <w:r w:rsidR="00290712" w:rsidRPr="00747C60">
        <w:rPr>
          <w:rFonts w:ascii="Times New Roman" w:hAnsi="Times New Roman"/>
          <w:b/>
          <w:sz w:val="24"/>
          <w:szCs w:val="24"/>
          <w:lang w:val="es-ES_tradnl"/>
        </w:rPr>
        <w:t>DE OFICIO</w:t>
      </w:r>
      <w:r w:rsidR="00290712">
        <w:rPr>
          <w:rFonts w:ascii="Times New Roman" w:hAnsi="Times New Roman"/>
          <w:sz w:val="24"/>
          <w:szCs w:val="24"/>
          <w:lang w:val="es-ES_tradnl"/>
        </w:rPr>
        <w:t xml:space="preserve">, pues, </w:t>
      </w:r>
      <w:r w:rsidR="00747C60">
        <w:rPr>
          <w:rFonts w:ascii="Times New Roman" w:hAnsi="Times New Roman"/>
          <w:sz w:val="24"/>
          <w:szCs w:val="24"/>
          <w:lang w:val="es-ES_tradnl"/>
        </w:rPr>
        <w:t xml:space="preserve">por mandato del artículo </w:t>
      </w:r>
      <w:r w:rsidR="00747C60" w:rsidRPr="00747C60">
        <w:rPr>
          <w:rFonts w:ascii="Times New Roman" w:hAnsi="Times New Roman"/>
          <w:b/>
          <w:sz w:val="24"/>
          <w:szCs w:val="24"/>
          <w:lang w:val="es-ES_tradnl"/>
        </w:rPr>
        <w:t>115 de la Constitución Política del Estado</w:t>
      </w:r>
      <w:r w:rsidR="00747C60">
        <w:rPr>
          <w:rFonts w:ascii="Times New Roman" w:hAnsi="Times New Roman"/>
          <w:sz w:val="24"/>
          <w:szCs w:val="24"/>
          <w:lang w:val="es-ES_tradnl"/>
        </w:rPr>
        <w:t>: “</w:t>
      </w:r>
      <w:r w:rsidR="00747C60" w:rsidRPr="00747C60">
        <w:rPr>
          <w:rFonts w:ascii="Times New Roman" w:hAnsi="Times New Roman"/>
          <w:i/>
          <w:sz w:val="24"/>
          <w:szCs w:val="24"/>
          <w:lang w:val="es-ES_tradnl"/>
        </w:rPr>
        <w:t>Toda persona será protegida oportuna y efectivamente por los jueces y tribunales en el ejercicio de sus derechos e intereses legítimos</w:t>
      </w:r>
      <w:r w:rsidR="00747C60">
        <w:rPr>
          <w:rFonts w:ascii="Times New Roman" w:hAnsi="Times New Roman"/>
          <w:sz w:val="24"/>
          <w:szCs w:val="24"/>
          <w:lang w:val="es-ES_tradnl"/>
        </w:rPr>
        <w:t>”.</w:t>
      </w:r>
      <w:r w:rsidR="00EA30F8">
        <w:rPr>
          <w:rFonts w:ascii="Times New Roman" w:hAnsi="Times New Roman"/>
          <w:sz w:val="24"/>
          <w:szCs w:val="24"/>
          <w:lang w:val="es-ES_tradnl"/>
        </w:rPr>
        <w:t xml:space="preserve"> Es por estos motivos que las autoridades demandadas han actuado de manera ilegal al pronunciar </w:t>
      </w:r>
      <w:r w:rsidR="006129AD">
        <w:rPr>
          <w:rFonts w:ascii="Times New Roman" w:hAnsi="Times New Roman"/>
          <w:sz w:val="24"/>
          <w:szCs w:val="24"/>
          <w:lang w:val="es-ES_tradnl"/>
        </w:rPr>
        <w:t xml:space="preserve">el </w:t>
      </w:r>
      <w:r w:rsidR="006129AD" w:rsidRPr="00B45AD0">
        <w:rPr>
          <w:rFonts w:ascii="Times New Roman" w:hAnsi="Times New Roman"/>
          <w:b/>
          <w:sz w:val="24"/>
          <w:szCs w:val="24"/>
          <w:u w:val="single"/>
          <w:lang w:val="es-ES_tradnl"/>
        </w:rPr>
        <w:t xml:space="preserve">AUTO DE VISTA de fecha </w:t>
      </w:r>
      <w:r w:rsidR="006129AD">
        <w:rPr>
          <w:rFonts w:ascii="Times New Roman" w:hAnsi="Times New Roman"/>
          <w:b/>
          <w:sz w:val="24"/>
          <w:szCs w:val="24"/>
          <w:u w:val="single"/>
          <w:lang w:val="es-ES_tradnl"/>
        </w:rPr>
        <w:t>09</w:t>
      </w:r>
      <w:r w:rsidR="006129AD" w:rsidRPr="00B45AD0">
        <w:rPr>
          <w:rFonts w:ascii="Times New Roman" w:hAnsi="Times New Roman"/>
          <w:b/>
          <w:sz w:val="24"/>
          <w:szCs w:val="24"/>
          <w:u w:val="single"/>
          <w:lang w:val="es-ES_tradnl"/>
        </w:rPr>
        <w:t xml:space="preserve"> de septiembre del 2014</w:t>
      </w:r>
      <w:r w:rsidR="006129AD">
        <w:rPr>
          <w:rFonts w:ascii="Times New Roman" w:hAnsi="Times New Roman"/>
          <w:b/>
          <w:sz w:val="24"/>
          <w:szCs w:val="24"/>
          <w:u w:val="single"/>
          <w:lang w:val="es-ES_tradnl"/>
        </w:rPr>
        <w:t xml:space="preserve"> y el AUTO DE VISTA de fecha 17 de septiembre del 2014</w:t>
      </w:r>
      <w:r w:rsidR="006129AD">
        <w:rPr>
          <w:rFonts w:ascii="Times New Roman" w:hAnsi="Times New Roman"/>
          <w:sz w:val="24"/>
          <w:szCs w:val="24"/>
          <w:lang w:val="es-ES_tradnl"/>
        </w:rPr>
        <w:t>.</w:t>
      </w:r>
    </w:p>
    <w:p w14:paraId="30F635D2" w14:textId="77777777" w:rsidR="00604730" w:rsidRDefault="00604730" w:rsidP="006129AD">
      <w:pPr>
        <w:spacing w:after="0" w:line="312" w:lineRule="auto"/>
        <w:ind w:firstLine="709"/>
        <w:jc w:val="center"/>
        <w:rPr>
          <w:rFonts w:ascii="Times New Roman" w:hAnsi="Times New Roman"/>
          <w:sz w:val="24"/>
          <w:szCs w:val="24"/>
          <w:lang w:val="es-ES_tradnl"/>
        </w:rPr>
      </w:pPr>
      <w:r w:rsidRPr="00E45BC7">
        <w:rPr>
          <w:rFonts w:ascii="Times New Roman" w:hAnsi="Times New Roman"/>
          <w:b/>
          <w:sz w:val="24"/>
          <w:szCs w:val="24"/>
          <w:highlight w:val="lightGray"/>
          <w:u w:val="single"/>
          <w:lang w:val="es-ES_tradnl"/>
        </w:rPr>
        <w:t>II.4.2.</w:t>
      </w:r>
      <w:r w:rsidR="004D7CFD">
        <w:rPr>
          <w:rFonts w:ascii="Times New Roman" w:hAnsi="Times New Roman"/>
          <w:b/>
          <w:sz w:val="24"/>
          <w:szCs w:val="24"/>
          <w:highlight w:val="lightGray"/>
          <w:u w:val="single"/>
          <w:lang w:val="es-ES_tradnl"/>
        </w:rPr>
        <w:t>5</w:t>
      </w:r>
      <w:r w:rsidRPr="00011806">
        <w:rPr>
          <w:rFonts w:ascii="Times New Roman" w:hAnsi="Times New Roman"/>
          <w:b/>
          <w:sz w:val="24"/>
          <w:szCs w:val="24"/>
          <w:lang w:val="es-ES_tradnl"/>
        </w:rPr>
        <w:t>.-</w:t>
      </w:r>
      <w:r>
        <w:rPr>
          <w:rFonts w:ascii="Times New Roman" w:hAnsi="Times New Roman"/>
          <w:b/>
          <w:sz w:val="24"/>
          <w:szCs w:val="24"/>
          <w:lang w:val="es-ES_tradnl"/>
        </w:rPr>
        <w:t xml:space="preserve"> </w:t>
      </w:r>
      <w:r>
        <w:rPr>
          <w:rFonts w:ascii="Times New Roman" w:hAnsi="Times New Roman"/>
          <w:b/>
          <w:sz w:val="24"/>
          <w:szCs w:val="24"/>
          <w:highlight w:val="lightGray"/>
          <w:u w:val="double"/>
          <w:lang w:val="es-ES_tradnl"/>
        </w:rPr>
        <w:t>Ilegales resoluciones de segunda instancia</w:t>
      </w:r>
      <w:r>
        <w:rPr>
          <w:rFonts w:ascii="Times New Roman" w:hAnsi="Times New Roman"/>
          <w:b/>
          <w:sz w:val="24"/>
          <w:szCs w:val="24"/>
          <w:lang w:val="es-ES_tradnl"/>
        </w:rPr>
        <w:t>.-</w:t>
      </w:r>
    </w:p>
    <w:p w14:paraId="707B8F27" w14:textId="77777777" w:rsidR="005E2782" w:rsidRDefault="00604730" w:rsidP="006129AD">
      <w:pPr>
        <w:spacing w:after="0" w:line="312" w:lineRule="auto"/>
        <w:ind w:firstLine="709"/>
        <w:jc w:val="both"/>
        <w:rPr>
          <w:rFonts w:ascii="Times New Roman" w:hAnsi="Times New Roman"/>
          <w:sz w:val="24"/>
          <w:szCs w:val="24"/>
          <w:lang w:val="es-ES_tradnl"/>
        </w:rPr>
      </w:pPr>
      <w:r>
        <w:rPr>
          <w:rFonts w:ascii="Times New Roman" w:hAnsi="Times New Roman"/>
          <w:sz w:val="24"/>
          <w:szCs w:val="24"/>
          <w:lang w:val="es-ES_tradnl"/>
        </w:rPr>
        <w:t>Co</w:t>
      </w:r>
      <w:r w:rsidR="00C50192">
        <w:rPr>
          <w:rFonts w:ascii="Times New Roman" w:hAnsi="Times New Roman"/>
          <w:sz w:val="24"/>
          <w:szCs w:val="24"/>
          <w:lang w:val="es-ES_tradnl"/>
        </w:rPr>
        <w:t xml:space="preserve">mo consecuencia de la ilegal adjudicación judicial a favor de la Sra. </w:t>
      </w:r>
      <w:r w:rsidR="00C50192" w:rsidRPr="00953D54">
        <w:rPr>
          <w:rFonts w:ascii="Times New Roman" w:hAnsi="Times New Roman"/>
          <w:b/>
          <w:sz w:val="24"/>
          <w:szCs w:val="24"/>
          <w:lang w:val="es-ES_tradnl"/>
        </w:rPr>
        <w:t>BENY GLORIA ARAMAYO DE CARDONA</w:t>
      </w:r>
      <w:r w:rsidR="00C50192">
        <w:rPr>
          <w:rFonts w:ascii="Times New Roman" w:hAnsi="Times New Roman"/>
          <w:b/>
          <w:sz w:val="24"/>
          <w:szCs w:val="24"/>
          <w:lang w:val="es-ES_tradnl"/>
        </w:rPr>
        <w:t xml:space="preserve">, quien no pagó el precio del inmueble subastado dentro del plazo previsto por el artículo 545 p. I) del Código de Procedimiento Civil, </w:t>
      </w:r>
      <w:r w:rsidR="00C50192" w:rsidRPr="00D071D7">
        <w:rPr>
          <w:rFonts w:ascii="Times New Roman" w:hAnsi="Times New Roman"/>
          <w:sz w:val="24"/>
          <w:szCs w:val="24"/>
          <w:lang w:val="es-ES_tradnl"/>
        </w:rPr>
        <w:t>presenté el Recurso de Apelación de fojas</w:t>
      </w:r>
      <w:r w:rsidR="00D071D7">
        <w:rPr>
          <w:rFonts w:ascii="Times New Roman" w:hAnsi="Times New Roman"/>
          <w:sz w:val="24"/>
          <w:szCs w:val="24"/>
          <w:lang w:val="es-ES_tradnl"/>
        </w:rPr>
        <w:t xml:space="preserve"> </w:t>
      </w:r>
      <w:r w:rsidR="005E2782">
        <w:rPr>
          <w:rFonts w:ascii="Times New Roman" w:hAnsi="Times New Roman"/>
          <w:sz w:val="24"/>
          <w:szCs w:val="24"/>
          <w:lang w:val="es-ES_tradnl"/>
        </w:rPr>
        <w:t>368 á 369 (fojas 430 á 431 del expediente original) exponiendo los siguientes agravios:</w:t>
      </w:r>
    </w:p>
    <w:p w14:paraId="4F2FD184" w14:textId="77777777" w:rsidR="005E2782" w:rsidRPr="00667705" w:rsidRDefault="005E2782" w:rsidP="006129AD">
      <w:pPr>
        <w:spacing w:after="0" w:line="312" w:lineRule="auto"/>
        <w:ind w:firstLine="709"/>
        <w:jc w:val="both"/>
        <w:rPr>
          <w:rFonts w:ascii="Times New Roman" w:hAnsi="Times New Roman"/>
          <w:b/>
          <w:sz w:val="24"/>
          <w:szCs w:val="24"/>
          <w:u w:val="single"/>
          <w:lang w:val="es-ES_tradnl"/>
        </w:rPr>
      </w:pPr>
      <w:r w:rsidRPr="00667705">
        <w:rPr>
          <w:rFonts w:ascii="Times New Roman" w:hAnsi="Times New Roman"/>
          <w:b/>
          <w:sz w:val="24"/>
          <w:szCs w:val="24"/>
          <w:u w:val="single"/>
          <w:lang w:val="es-ES_tradnl"/>
        </w:rPr>
        <w:t>1º Falta de motivación del AUTO de fecha 06 de noviembre del 2013.</w:t>
      </w:r>
    </w:p>
    <w:p w14:paraId="788582A7" w14:textId="77777777" w:rsidR="005E2782" w:rsidRPr="00667705" w:rsidRDefault="005E2782" w:rsidP="006129AD">
      <w:pPr>
        <w:spacing w:after="0" w:line="312" w:lineRule="auto"/>
        <w:ind w:firstLine="709"/>
        <w:jc w:val="both"/>
        <w:rPr>
          <w:rFonts w:ascii="Times New Roman" w:hAnsi="Times New Roman"/>
          <w:b/>
          <w:sz w:val="24"/>
          <w:szCs w:val="24"/>
          <w:u w:val="single"/>
          <w:lang w:val="es-ES_tradnl"/>
        </w:rPr>
      </w:pPr>
      <w:r w:rsidRPr="00667705">
        <w:rPr>
          <w:rFonts w:ascii="Times New Roman" w:hAnsi="Times New Roman"/>
          <w:b/>
          <w:sz w:val="24"/>
          <w:szCs w:val="24"/>
          <w:u w:val="single"/>
          <w:lang w:val="es-ES_tradnl"/>
        </w:rPr>
        <w:t>2º Errónea interpretación del artículo 42 p. II) de la Ley Nº 1760.</w:t>
      </w:r>
    </w:p>
    <w:p w14:paraId="34F2285F" w14:textId="77777777" w:rsidR="00667705" w:rsidRPr="00667705" w:rsidRDefault="005E2782" w:rsidP="006129AD">
      <w:pPr>
        <w:spacing w:after="0" w:line="312" w:lineRule="auto"/>
        <w:ind w:firstLine="709"/>
        <w:jc w:val="both"/>
        <w:rPr>
          <w:rFonts w:ascii="Times New Roman" w:hAnsi="Times New Roman"/>
          <w:b/>
          <w:sz w:val="24"/>
          <w:szCs w:val="24"/>
          <w:u w:val="single"/>
          <w:lang w:val="es-ES_tradnl"/>
        </w:rPr>
      </w:pPr>
      <w:r w:rsidRPr="00667705">
        <w:rPr>
          <w:rFonts w:ascii="Times New Roman" w:hAnsi="Times New Roman"/>
          <w:b/>
          <w:sz w:val="24"/>
          <w:szCs w:val="24"/>
          <w:u w:val="single"/>
          <w:lang w:val="es-ES_tradnl"/>
        </w:rPr>
        <w:t>3º Vulneración a la seguridad jurídica.</w:t>
      </w:r>
    </w:p>
    <w:p w14:paraId="490386F9" w14:textId="77777777" w:rsidR="00FD16E6" w:rsidRDefault="00667705" w:rsidP="006129AD">
      <w:pPr>
        <w:spacing w:after="0" w:line="312" w:lineRule="auto"/>
        <w:ind w:firstLine="709"/>
        <w:jc w:val="both"/>
        <w:rPr>
          <w:rFonts w:ascii="Times New Roman" w:hAnsi="Times New Roman"/>
          <w:sz w:val="24"/>
          <w:szCs w:val="24"/>
          <w:lang w:val="es-ES_tradnl"/>
        </w:rPr>
      </w:pPr>
      <w:r>
        <w:rPr>
          <w:rFonts w:ascii="Times New Roman" w:hAnsi="Times New Roman"/>
          <w:sz w:val="24"/>
          <w:szCs w:val="24"/>
          <w:lang w:val="es-ES_tradnl"/>
        </w:rPr>
        <w:t>Por su parte, las autoridades demandadas</w:t>
      </w:r>
      <w:r w:rsidR="00FD16E6">
        <w:rPr>
          <w:rFonts w:ascii="Times New Roman" w:hAnsi="Times New Roman"/>
          <w:sz w:val="24"/>
          <w:szCs w:val="24"/>
          <w:lang w:val="es-ES_tradnl"/>
        </w:rPr>
        <w:t xml:space="preserve"> de la Sala Civil Primera</w:t>
      </w:r>
      <w:r>
        <w:rPr>
          <w:rFonts w:ascii="Times New Roman" w:hAnsi="Times New Roman"/>
          <w:sz w:val="24"/>
          <w:szCs w:val="24"/>
          <w:lang w:val="es-ES_tradnl"/>
        </w:rPr>
        <w:t xml:space="preserve"> </w:t>
      </w:r>
      <w:r w:rsidR="00A11C29">
        <w:rPr>
          <w:rFonts w:ascii="Times New Roman" w:hAnsi="Times New Roman"/>
          <w:sz w:val="24"/>
          <w:szCs w:val="24"/>
          <w:lang w:val="es-ES_tradnl"/>
        </w:rPr>
        <w:t xml:space="preserve">en el </w:t>
      </w:r>
      <w:r w:rsidR="00A11C29" w:rsidRPr="00FD16E6">
        <w:rPr>
          <w:rFonts w:ascii="Times New Roman" w:hAnsi="Times New Roman"/>
          <w:b/>
          <w:sz w:val="24"/>
          <w:szCs w:val="24"/>
          <w:lang w:val="es-ES_tradnl"/>
        </w:rPr>
        <w:t>AUTO DE VISTA</w:t>
      </w:r>
      <w:r w:rsidR="00A11C29">
        <w:rPr>
          <w:rFonts w:ascii="Times New Roman" w:hAnsi="Times New Roman"/>
          <w:sz w:val="24"/>
          <w:szCs w:val="24"/>
          <w:lang w:val="es-ES_tradnl"/>
        </w:rPr>
        <w:t xml:space="preserve"> de fecha 09 de septiembre del 2014 y posterior </w:t>
      </w:r>
      <w:r w:rsidR="00A11C29" w:rsidRPr="00FD16E6">
        <w:rPr>
          <w:rFonts w:ascii="Times New Roman" w:hAnsi="Times New Roman"/>
          <w:b/>
          <w:sz w:val="24"/>
          <w:szCs w:val="24"/>
          <w:lang w:val="es-ES_tradnl"/>
        </w:rPr>
        <w:t>AUTO DE VISTA COMPLEMENTARIO</w:t>
      </w:r>
      <w:r w:rsidR="00A11C29">
        <w:rPr>
          <w:rFonts w:ascii="Times New Roman" w:hAnsi="Times New Roman"/>
          <w:sz w:val="24"/>
          <w:szCs w:val="24"/>
          <w:lang w:val="es-ES_tradnl"/>
        </w:rPr>
        <w:t xml:space="preserve"> de fecha 17 de septiembre del 2014</w:t>
      </w:r>
      <w:r w:rsidR="00FD16E6">
        <w:rPr>
          <w:rFonts w:ascii="Times New Roman" w:hAnsi="Times New Roman"/>
          <w:sz w:val="24"/>
          <w:szCs w:val="24"/>
          <w:lang w:val="es-ES_tradnl"/>
        </w:rPr>
        <w:t xml:space="preserve"> no fundamentan los agravios que expresamos en nuestro recurso de apelación, y por el contrario de manera sencilla</w:t>
      </w:r>
      <w:r w:rsidR="0093760E">
        <w:rPr>
          <w:rFonts w:ascii="Times New Roman" w:hAnsi="Times New Roman"/>
          <w:sz w:val="24"/>
          <w:szCs w:val="24"/>
          <w:lang w:val="es-ES_tradnl"/>
        </w:rPr>
        <w:t xml:space="preserve"> </w:t>
      </w:r>
      <w:r w:rsidR="00FD16E6">
        <w:rPr>
          <w:rFonts w:ascii="Times New Roman" w:hAnsi="Times New Roman"/>
          <w:sz w:val="24"/>
          <w:szCs w:val="24"/>
          <w:lang w:val="es-ES_tradnl"/>
        </w:rPr>
        <w:t>y sin ningún fundamento legal sostienen:</w:t>
      </w:r>
    </w:p>
    <w:p w14:paraId="275DDCB8" w14:textId="77777777" w:rsidR="004D7CFD" w:rsidRPr="0093760E" w:rsidRDefault="0094020E" w:rsidP="000070BA">
      <w:pPr>
        <w:spacing w:after="0" w:line="240" w:lineRule="auto"/>
        <w:ind w:left="851" w:right="851" w:firstLine="709"/>
        <w:jc w:val="both"/>
        <w:rPr>
          <w:rFonts w:ascii="Times New Roman" w:hAnsi="Times New Roman"/>
          <w:i/>
          <w:sz w:val="24"/>
          <w:szCs w:val="24"/>
          <w:lang w:val="es-ES_tradnl"/>
        </w:rPr>
      </w:pPr>
      <w:r>
        <w:rPr>
          <w:rFonts w:ascii="Times New Roman" w:hAnsi="Times New Roman"/>
          <w:sz w:val="24"/>
          <w:szCs w:val="24"/>
          <w:lang w:val="es-ES_tradnl"/>
        </w:rPr>
        <w:lastRenderedPageBreak/>
        <w:t>“</w:t>
      </w:r>
      <w:r w:rsidRPr="0093760E">
        <w:rPr>
          <w:rFonts w:ascii="Times New Roman" w:hAnsi="Times New Roman"/>
          <w:i/>
          <w:sz w:val="24"/>
          <w:szCs w:val="24"/>
          <w:lang w:val="es-ES_tradnl"/>
        </w:rPr>
        <w:t xml:space="preserve">Analizada la apelación planteada; y </w:t>
      </w:r>
      <w:r w:rsidR="00FE6ED6" w:rsidRPr="0093760E">
        <w:rPr>
          <w:rFonts w:ascii="Times New Roman" w:hAnsi="Times New Roman"/>
          <w:i/>
          <w:sz w:val="24"/>
          <w:szCs w:val="24"/>
          <w:lang w:val="es-ES_tradnl"/>
        </w:rPr>
        <w:t>de la lectura y análisis del auto</w:t>
      </w:r>
      <w:r w:rsidR="004D7CFD" w:rsidRPr="0093760E">
        <w:rPr>
          <w:rFonts w:ascii="Times New Roman" w:hAnsi="Times New Roman"/>
          <w:i/>
          <w:sz w:val="24"/>
          <w:szCs w:val="24"/>
          <w:lang w:val="es-ES_tradnl"/>
        </w:rPr>
        <w:t xml:space="preserve"> y su complementación apelados se evidencia que el Juez a quo, ha resuelto de manera correcta, motivada e individual, amparándose en las normas legales que regulan de manera adjetiva y sustantiva la materia civil, específicamente el Art. 42 </w:t>
      </w:r>
      <w:proofErr w:type="spellStart"/>
      <w:r w:rsidR="004D7CFD" w:rsidRPr="0093760E">
        <w:rPr>
          <w:rFonts w:ascii="Times New Roman" w:hAnsi="Times New Roman"/>
          <w:i/>
          <w:sz w:val="24"/>
          <w:szCs w:val="24"/>
          <w:lang w:val="es-ES_tradnl"/>
        </w:rPr>
        <w:t>Num</w:t>
      </w:r>
      <w:proofErr w:type="spellEnd"/>
      <w:r w:rsidR="004D7CFD" w:rsidRPr="0093760E">
        <w:rPr>
          <w:rFonts w:ascii="Times New Roman" w:hAnsi="Times New Roman"/>
          <w:i/>
          <w:sz w:val="24"/>
          <w:szCs w:val="24"/>
          <w:lang w:val="es-ES_tradnl"/>
        </w:rPr>
        <w:t>. II) de la Ley Nº 1760 y el Art. 517 del Código de Procedimiento Civil.</w:t>
      </w:r>
    </w:p>
    <w:p w14:paraId="56E945A6" w14:textId="77777777" w:rsidR="004D7CFD" w:rsidRDefault="00092A9F" w:rsidP="000070BA">
      <w:pPr>
        <w:spacing w:after="0" w:line="240" w:lineRule="auto"/>
        <w:ind w:left="851" w:right="851" w:firstLine="709"/>
        <w:jc w:val="both"/>
        <w:rPr>
          <w:rFonts w:ascii="Times New Roman" w:hAnsi="Times New Roman"/>
          <w:sz w:val="24"/>
          <w:szCs w:val="24"/>
          <w:lang w:val="es-ES_tradnl"/>
        </w:rPr>
      </w:pPr>
      <w:r w:rsidRPr="0093760E">
        <w:rPr>
          <w:rFonts w:ascii="Times New Roman" w:hAnsi="Times New Roman"/>
          <w:i/>
          <w:sz w:val="24"/>
          <w:szCs w:val="24"/>
          <w:lang w:val="es-ES_tradnl"/>
        </w:rPr>
        <w:t xml:space="preserve">Que, también es evidente que, por Auto de fecha 07 de abril del 2014, cursante a Fs. 32 y </w:t>
      </w:r>
      <w:proofErr w:type="spellStart"/>
      <w:r w:rsidRPr="0093760E">
        <w:rPr>
          <w:rFonts w:ascii="Times New Roman" w:hAnsi="Times New Roman"/>
          <w:i/>
          <w:sz w:val="24"/>
          <w:szCs w:val="24"/>
          <w:lang w:val="es-ES_tradnl"/>
        </w:rPr>
        <w:t>Vlta</w:t>
      </w:r>
      <w:proofErr w:type="spellEnd"/>
      <w:r w:rsidRPr="0093760E">
        <w:rPr>
          <w:rFonts w:ascii="Times New Roman" w:hAnsi="Times New Roman"/>
          <w:i/>
          <w:sz w:val="24"/>
          <w:szCs w:val="24"/>
          <w:lang w:val="es-ES_tradnl"/>
        </w:rPr>
        <w:t xml:space="preserve">., del cuaderno de apelación (Fs. 437 y </w:t>
      </w:r>
      <w:proofErr w:type="spellStart"/>
      <w:r w:rsidRPr="0093760E">
        <w:rPr>
          <w:rFonts w:ascii="Times New Roman" w:hAnsi="Times New Roman"/>
          <w:i/>
          <w:sz w:val="24"/>
          <w:szCs w:val="24"/>
          <w:lang w:val="es-ES_tradnl"/>
        </w:rPr>
        <w:t>Vlta</w:t>
      </w:r>
      <w:proofErr w:type="spellEnd"/>
      <w:r w:rsidRPr="0093760E">
        <w:rPr>
          <w:rFonts w:ascii="Times New Roman" w:hAnsi="Times New Roman"/>
          <w:i/>
          <w:sz w:val="24"/>
          <w:szCs w:val="24"/>
          <w:lang w:val="es-ES_tradnl"/>
        </w:rPr>
        <w:t>. del expediente original), este Tribunal de Apelaciones, confirmó el auto de fecha 30 de julio del 2013, cursante a Fs. 412 del expediente original.</w:t>
      </w:r>
      <w:r>
        <w:rPr>
          <w:rFonts w:ascii="Times New Roman" w:hAnsi="Times New Roman"/>
          <w:sz w:val="24"/>
          <w:szCs w:val="24"/>
          <w:lang w:val="es-ES_tradnl"/>
        </w:rPr>
        <w:t>”</w:t>
      </w:r>
    </w:p>
    <w:p w14:paraId="4E21E418" w14:textId="77777777" w:rsidR="000070BA" w:rsidRDefault="000070BA" w:rsidP="000070BA">
      <w:pPr>
        <w:spacing w:after="0" w:line="240" w:lineRule="auto"/>
        <w:ind w:left="851" w:right="851" w:firstLine="709"/>
        <w:jc w:val="both"/>
        <w:rPr>
          <w:rFonts w:ascii="Times New Roman" w:hAnsi="Times New Roman"/>
          <w:sz w:val="24"/>
          <w:szCs w:val="24"/>
          <w:lang w:val="es-ES_tradnl"/>
        </w:rPr>
      </w:pPr>
    </w:p>
    <w:p w14:paraId="0538510D" w14:textId="77777777" w:rsidR="002911E4" w:rsidRDefault="007E4C97" w:rsidP="009A2398">
      <w:pPr>
        <w:spacing w:after="0" w:line="312" w:lineRule="auto"/>
        <w:ind w:firstLine="708"/>
        <w:jc w:val="both"/>
        <w:rPr>
          <w:rFonts w:ascii="Times New Roman" w:hAnsi="Times New Roman"/>
          <w:sz w:val="24"/>
          <w:szCs w:val="24"/>
          <w:lang w:val="es-ES_tradnl"/>
        </w:rPr>
      </w:pPr>
      <w:r>
        <w:rPr>
          <w:rFonts w:ascii="Times New Roman" w:hAnsi="Times New Roman"/>
          <w:sz w:val="24"/>
          <w:szCs w:val="24"/>
          <w:lang w:val="es-ES_tradnl"/>
        </w:rPr>
        <w:t>Como se puede apreciar</w:t>
      </w:r>
      <w:r w:rsidR="009A2398">
        <w:rPr>
          <w:rFonts w:ascii="Times New Roman" w:hAnsi="Times New Roman"/>
          <w:sz w:val="24"/>
          <w:szCs w:val="24"/>
          <w:lang w:val="es-ES_tradnl"/>
        </w:rPr>
        <w:t>, la resolución judicial pronunciada por las autoridades demanda</w:t>
      </w:r>
      <w:r>
        <w:rPr>
          <w:rFonts w:ascii="Times New Roman" w:hAnsi="Times New Roman"/>
          <w:sz w:val="24"/>
          <w:szCs w:val="24"/>
          <w:lang w:val="es-ES_tradnl"/>
        </w:rPr>
        <w:t>da</w:t>
      </w:r>
      <w:r w:rsidR="009A2398">
        <w:rPr>
          <w:rFonts w:ascii="Times New Roman" w:hAnsi="Times New Roman"/>
          <w:sz w:val="24"/>
          <w:szCs w:val="24"/>
          <w:lang w:val="es-ES_tradnl"/>
        </w:rPr>
        <w:t>s,</w:t>
      </w:r>
      <w:r w:rsidR="001668F1">
        <w:rPr>
          <w:rFonts w:ascii="Times New Roman" w:hAnsi="Times New Roman"/>
          <w:sz w:val="24"/>
          <w:szCs w:val="24"/>
          <w:lang w:val="es-ES_tradnl"/>
        </w:rPr>
        <w:t xml:space="preserve"> sin examinar la verdad material de los hechos acontecidos en el Jugado Quinto de Partido en lo civil y comercial de la Capital, en resumen únicamente señala</w:t>
      </w:r>
      <w:r w:rsidR="002911E4">
        <w:rPr>
          <w:rFonts w:ascii="Times New Roman" w:hAnsi="Times New Roman"/>
          <w:sz w:val="24"/>
          <w:szCs w:val="24"/>
          <w:lang w:val="es-ES_tradnl"/>
        </w:rPr>
        <w:t xml:space="preserve">: </w:t>
      </w:r>
    </w:p>
    <w:p w14:paraId="5C8A1B84" w14:textId="77777777" w:rsidR="002911E4" w:rsidRDefault="002911E4" w:rsidP="009A2398">
      <w:pPr>
        <w:spacing w:after="0" w:line="312" w:lineRule="auto"/>
        <w:ind w:firstLine="708"/>
        <w:jc w:val="both"/>
        <w:rPr>
          <w:rFonts w:ascii="Times New Roman" w:hAnsi="Times New Roman"/>
          <w:sz w:val="24"/>
          <w:szCs w:val="24"/>
          <w:lang w:val="es-ES_tradnl"/>
        </w:rPr>
      </w:pPr>
      <w:proofErr w:type="gramStart"/>
      <w:r w:rsidRPr="002911E4">
        <w:rPr>
          <w:rFonts w:ascii="Times New Roman" w:hAnsi="Times New Roman"/>
          <w:b/>
          <w:sz w:val="24"/>
          <w:szCs w:val="24"/>
          <w:u w:val="single"/>
          <w:lang w:val="es-ES_tradnl"/>
        </w:rPr>
        <w:t>a</w:t>
      </w:r>
      <w:r w:rsidRPr="002911E4">
        <w:rPr>
          <w:rFonts w:ascii="Times New Roman" w:hAnsi="Times New Roman"/>
          <w:b/>
          <w:sz w:val="24"/>
          <w:szCs w:val="24"/>
          <w:lang w:val="es-ES_tradnl"/>
        </w:rPr>
        <w:t>)</w:t>
      </w:r>
      <w:r w:rsidRPr="009D117B">
        <w:rPr>
          <w:rFonts w:ascii="Times New Roman" w:hAnsi="Times New Roman"/>
          <w:i/>
          <w:sz w:val="24"/>
          <w:szCs w:val="24"/>
          <w:u w:val="single"/>
          <w:lang w:val="es-ES_tradnl"/>
        </w:rPr>
        <w:t>Las</w:t>
      </w:r>
      <w:proofErr w:type="gramEnd"/>
      <w:r w:rsidRPr="009D117B">
        <w:rPr>
          <w:rFonts w:ascii="Times New Roman" w:hAnsi="Times New Roman"/>
          <w:i/>
          <w:sz w:val="24"/>
          <w:szCs w:val="24"/>
          <w:u w:val="single"/>
          <w:lang w:val="es-ES_tradnl"/>
        </w:rPr>
        <w:t xml:space="preserve"> resoluciones apeladas han sido dictadas en forma correcta y motivada</w:t>
      </w:r>
      <w:r>
        <w:rPr>
          <w:rFonts w:ascii="Times New Roman" w:hAnsi="Times New Roman"/>
          <w:sz w:val="24"/>
          <w:szCs w:val="24"/>
          <w:lang w:val="es-ES_tradnl"/>
        </w:rPr>
        <w:t xml:space="preserve">; </w:t>
      </w:r>
    </w:p>
    <w:p w14:paraId="394E6ED8" w14:textId="77777777" w:rsidR="001668F1" w:rsidRDefault="002911E4" w:rsidP="009A2398">
      <w:pPr>
        <w:spacing w:after="0" w:line="312" w:lineRule="auto"/>
        <w:ind w:firstLine="708"/>
        <w:jc w:val="both"/>
        <w:rPr>
          <w:rFonts w:ascii="Times New Roman" w:hAnsi="Times New Roman"/>
          <w:sz w:val="24"/>
          <w:szCs w:val="24"/>
          <w:lang w:val="es-ES_tradnl"/>
        </w:rPr>
      </w:pPr>
      <w:proofErr w:type="gramStart"/>
      <w:r w:rsidRPr="002911E4">
        <w:rPr>
          <w:rFonts w:ascii="Times New Roman" w:hAnsi="Times New Roman"/>
          <w:b/>
          <w:sz w:val="24"/>
          <w:szCs w:val="24"/>
          <w:u w:val="single"/>
          <w:lang w:val="es-ES_tradnl"/>
        </w:rPr>
        <w:t>b</w:t>
      </w:r>
      <w:r w:rsidRPr="002911E4">
        <w:rPr>
          <w:rFonts w:ascii="Times New Roman" w:hAnsi="Times New Roman"/>
          <w:b/>
          <w:sz w:val="24"/>
          <w:szCs w:val="24"/>
          <w:lang w:val="es-ES_tradnl"/>
        </w:rPr>
        <w:t>)</w:t>
      </w:r>
      <w:r w:rsidRPr="009D117B">
        <w:rPr>
          <w:rFonts w:ascii="Times New Roman" w:hAnsi="Times New Roman"/>
          <w:i/>
          <w:sz w:val="24"/>
          <w:szCs w:val="24"/>
          <w:u w:val="single"/>
          <w:lang w:val="es-ES_tradnl"/>
        </w:rPr>
        <w:t>Las</w:t>
      </w:r>
      <w:proofErr w:type="gramEnd"/>
      <w:r w:rsidRPr="009D117B">
        <w:rPr>
          <w:rFonts w:ascii="Times New Roman" w:hAnsi="Times New Roman"/>
          <w:i/>
          <w:sz w:val="24"/>
          <w:szCs w:val="24"/>
          <w:u w:val="single"/>
          <w:lang w:val="es-ES_tradnl"/>
        </w:rPr>
        <w:t xml:space="preserve"> resoluciones apeladas se amparan en los artículos 42 </w:t>
      </w:r>
      <w:proofErr w:type="spellStart"/>
      <w:r w:rsidRPr="009D117B">
        <w:rPr>
          <w:rFonts w:ascii="Times New Roman" w:hAnsi="Times New Roman"/>
          <w:i/>
          <w:sz w:val="24"/>
          <w:szCs w:val="24"/>
          <w:u w:val="single"/>
          <w:lang w:val="es-ES_tradnl"/>
        </w:rPr>
        <w:t>num</w:t>
      </w:r>
      <w:proofErr w:type="spellEnd"/>
      <w:r w:rsidRPr="009D117B">
        <w:rPr>
          <w:rFonts w:ascii="Times New Roman" w:hAnsi="Times New Roman"/>
          <w:i/>
          <w:sz w:val="24"/>
          <w:szCs w:val="24"/>
          <w:u w:val="single"/>
          <w:lang w:val="es-ES_tradnl"/>
        </w:rPr>
        <w:t>. II) de la Ley Nº 1760 y 517 del Código de Procedimiento Civil</w:t>
      </w:r>
      <w:r>
        <w:rPr>
          <w:rFonts w:ascii="Times New Roman" w:hAnsi="Times New Roman"/>
          <w:sz w:val="24"/>
          <w:szCs w:val="24"/>
          <w:lang w:val="es-ES_tradnl"/>
        </w:rPr>
        <w:t xml:space="preserve">. </w:t>
      </w:r>
    </w:p>
    <w:p w14:paraId="10FF30C9" w14:textId="77777777" w:rsidR="0046062B" w:rsidRDefault="002911E4" w:rsidP="0046062B">
      <w:pPr>
        <w:spacing w:after="0" w:line="312" w:lineRule="auto"/>
        <w:ind w:firstLine="708"/>
        <w:jc w:val="both"/>
        <w:rPr>
          <w:rFonts w:ascii="Times New Roman" w:hAnsi="Times New Roman"/>
          <w:sz w:val="24"/>
          <w:szCs w:val="24"/>
          <w:lang w:val="es-ES_tradnl"/>
        </w:rPr>
      </w:pPr>
      <w:r>
        <w:rPr>
          <w:rFonts w:ascii="Times New Roman" w:hAnsi="Times New Roman"/>
          <w:sz w:val="24"/>
          <w:szCs w:val="24"/>
          <w:lang w:val="es-ES_tradnl"/>
        </w:rPr>
        <w:t xml:space="preserve">En efecto, las resoluciones </w:t>
      </w:r>
      <w:r w:rsidR="00945BD8">
        <w:rPr>
          <w:rFonts w:ascii="Times New Roman" w:hAnsi="Times New Roman"/>
          <w:sz w:val="24"/>
          <w:szCs w:val="24"/>
          <w:lang w:val="es-ES_tradnl"/>
        </w:rPr>
        <w:t xml:space="preserve">pronunciadas por las autoridades demandadas </w:t>
      </w:r>
      <w:r>
        <w:rPr>
          <w:rFonts w:ascii="Times New Roman" w:hAnsi="Times New Roman"/>
          <w:sz w:val="24"/>
          <w:szCs w:val="24"/>
          <w:lang w:val="es-ES_tradnl"/>
        </w:rPr>
        <w:t xml:space="preserve">no señalan de manera fundamentada y objetiva cómo es que las resoluciones apeladas se encuentran debidamente fundamentadas, cómo es que se cumplió con el artículo </w:t>
      </w:r>
      <w:r w:rsidRPr="009D117B">
        <w:rPr>
          <w:rFonts w:ascii="Times New Roman" w:hAnsi="Times New Roman"/>
          <w:b/>
          <w:sz w:val="24"/>
          <w:szCs w:val="24"/>
          <w:lang w:val="es-ES_tradnl"/>
        </w:rPr>
        <w:t>42 p. II) de la Ley Nº 1760</w:t>
      </w:r>
      <w:r>
        <w:rPr>
          <w:rFonts w:ascii="Times New Roman" w:hAnsi="Times New Roman"/>
          <w:sz w:val="24"/>
          <w:szCs w:val="24"/>
          <w:lang w:val="es-ES_tradnl"/>
        </w:rPr>
        <w:t xml:space="preserve"> y cómo es que sí se cumplió con el resguardo del principio de seguridad jurídica, entendido por el artículo </w:t>
      </w:r>
      <w:r w:rsidRPr="002911E4">
        <w:rPr>
          <w:rFonts w:ascii="Times New Roman" w:hAnsi="Times New Roman"/>
          <w:b/>
          <w:sz w:val="24"/>
          <w:szCs w:val="24"/>
          <w:lang w:val="es-ES_tradnl"/>
        </w:rPr>
        <w:t>3 – 4) de la Ley del Órgano Judicial</w:t>
      </w:r>
      <w:r>
        <w:rPr>
          <w:rFonts w:ascii="Times New Roman" w:hAnsi="Times New Roman"/>
          <w:sz w:val="24"/>
          <w:szCs w:val="24"/>
          <w:lang w:val="es-ES_tradnl"/>
        </w:rPr>
        <w:t xml:space="preserve"> como “</w:t>
      </w:r>
      <w:r w:rsidRPr="002911E4">
        <w:rPr>
          <w:rFonts w:ascii="Times New Roman" w:hAnsi="Times New Roman"/>
          <w:i/>
          <w:sz w:val="24"/>
          <w:szCs w:val="24"/>
          <w:lang w:val="es-ES_tradnl"/>
        </w:rPr>
        <w:t>la aplicación objetiva de la ley, de tal modo que las personas conozcan sus derechos, garantías y obligaciones, y tengan certidumbre y previsibilidad de todos los actos de la administración de justicia</w:t>
      </w:r>
      <w:r>
        <w:rPr>
          <w:rFonts w:ascii="Times New Roman" w:hAnsi="Times New Roman"/>
          <w:sz w:val="24"/>
          <w:szCs w:val="24"/>
          <w:lang w:val="es-ES_tradnl"/>
        </w:rPr>
        <w:t>”</w:t>
      </w:r>
      <w:r w:rsidR="00945BD8">
        <w:rPr>
          <w:rFonts w:ascii="Times New Roman" w:hAnsi="Times New Roman"/>
          <w:sz w:val="24"/>
          <w:szCs w:val="24"/>
          <w:lang w:val="es-ES_tradnl"/>
        </w:rPr>
        <w:t xml:space="preserve">, si en realidad en el proceso no cursa el pago del precio por el inmueble adjudicado dentro de tercero día como establece el artículo </w:t>
      </w:r>
      <w:r w:rsidR="006129AD">
        <w:rPr>
          <w:rFonts w:ascii="Times New Roman" w:hAnsi="Times New Roman"/>
          <w:b/>
          <w:sz w:val="24"/>
          <w:szCs w:val="24"/>
          <w:lang w:val="es-ES_tradnl"/>
        </w:rPr>
        <w:t xml:space="preserve">545 p. </w:t>
      </w:r>
      <w:r w:rsidR="00945BD8" w:rsidRPr="0046062B">
        <w:rPr>
          <w:rFonts w:ascii="Times New Roman" w:hAnsi="Times New Roman"/>
          <w:b/>
          <w:sz w:val="24"/>
          <w:szCs w:val="24"/>
          <w:lang w:val="es-ES_tradnl"/>
        </w:rPr>
        <w:t>I) del Código de Procedimiento Civil</w:t>
      </w:r>
      <w:r w:rsidR="00945BD8">
        <w:rPr>
          <w:rFonts w:ascii="Times New Roman" w:hAnsi="Times New Roman"/>
          <w:sz w:val="24"/>
          <w:szCs w:val="24"/>
          <w:lang w:val="es-ES_tradnl"/>
        </w:rPr>
        <w:t xml:space="preserve"> y cómo es posible que el Juez de primera instancia no haya declarado </w:t>
      </w:r>
      <w:r w:rsidR="00945BD8" w:rsidRPr="00945BD8">
        <w:rPr>
          <w:rFonts w:ascii="Times New Roman" w:hAnsi="Times New Roman"/>
          <w:b/>
          <w:sz w:val="24"/>
          <w:szCs w:val="24"/>
          <w:lang w:val="es-ES_tradnl"/>
        </w:rPr>
        <w:t>DE OFICIO</w:t>
      </w:r>
      <w:r w:rsidR="00945BD8">
        <w:rPr>
          <w:rFonts w:ascii="Times New Roman" w:hAnsi="Times New Roman"/>
          <w:sz w:val="24"/>
          <w:szCs w:val="24"/>
          <w:lang w:val="es-ES_tradnl"/>
        </w:rPr>
        <w:t xml:space="preserve"> la resolución de la adjudicación conforme al artículo </w:t>
      </w:r>
      <w:r w:rsidR="00945BD8" w:rsidRPr="004931AD">
        <w:rPr>
          <w:rFonts w:ascii="Times New Roman" w:hAnsi="Times New Roman"/>
          <w:b/>
          <w:sz w:val="24"/>
          <w:szCs w:val="24"/>
          <w:lang w:val="es-ES_tradnl"/>
        </w:rPr>
        <w:t>543 del Código de Procedimiento Civil</w:t>
      </w:r>
      <w:r w:rsidR="0046062B">
        <w:rPr>
          <w:rFonts w:ascii="Times New Roman" w:hAnsi="Times New Roman"/>
          <w:sz w:val="24"/>
          <w:szCs w:val="24"/>
          <w:lang w:val="es-ES_tradnl"/>
        </w:rPr>
        <w:t>, es de esta manera que podemos concluir que las autoridades demandadas</w:t>
      </w:r>
      <w:r w:rsidR="00DF11A4">
        <w:rPr>
          <w:rFonts w:ascii="Times New Roman" w:hAnsi="Times New Roman"/>
          <w:sz w:val="24"/>
          <w:szCs w:val="24"/>
          <w:lang w:val="es-ES_tradnl"/>
        </w:rPr>
        <w:t xml:space="preserve"> no ha</w:t>
      </w:r>
      <w:r w:rsidR="0046062B">
        <w:rPr>
          <w:rFonts w:ascii="Times New Roman" w:hAnsi="Times New Roman"/>
          <w:sz w:val="24"/>
          <w:szCs w:val="24"/>
          <w:lang w:val="es-ES_tradnl"/>
        </w:rPr>
        <w:t>n</w:t>
      </w:r>
      <w:r w:rsidR="00DF11A4">
        <w:rPr>
          <w:rFonts w:ascii="Times New Roman" w:hAnsi="Times New Roman"/>
          <w:sz w:val="24"/>
          <w:szCs w:val="24"/>
          <w:lang w:val="es-ES_tradnl"/>
        </w:rPr>
        <w:t xml:space="preserve"> realizado una correcta </w:t>
      </w:r>
      <w:r w:rsidR="0046062B">
        <w:rPr>
          <w:rFonts w:ascii="Times New Roman" w:hAnsi="Times New Roman"/>
          <w:sz w:val="24"/>
          <w:szCs w:val="24"/>
          <w:lang w:val="es-ES_tradnl"/>
        </w:rPr>
        <w:t xml:space="preserve">aplicación del artículo </w:t>
      </w:r>
      <w:r w:rsidR="0046062B" w:rsidRPr="000C4A68">
        <w:rPr>
          <w:rFonts w:ascii="Times New Roman" w:hAnsi="Times New Roman"/>
          <w:b/>
          <w:sz w:val="24"/>
          <w:szCs w:val="24"/>
          <w:lang w:val="es-ES_tradnl"/>
        </w:rPr>
        <w:t>236 del Código de Procedimiento Civil</w:t>
      </w:r>
      <w:r w:rsidR="0046062B">
        <w:rPr>
          <w:rFonts w:ascii="Times New Roman" w:hAnsi="Times New Roman"/>
          <w:sz w:val="24"/>
          <w:szCs w:val="24"/>
          <w:lang w:val="es-ES_tradnl"/>
        </w:rPr>
        <w:t>, pues, es evidente que no han dictado una resolución debidamente congruente y motivada, como también, no han realizado una valoración razonable de las pruebas cursantes en el cuadernillo de apelación.</w:t>
      </w:r>
    </w:p>
    <w:p w14:paraId="28FF3A1B" w14:textId="77777777" w:rsidR="00DF11A4" w:rsidRPr="002612F4" w:rsidRDefault="00DF11A4" w:rsidP="00DF11A4">
      <w:pPr>
        <w:spacing w:after="0" w:line="312" w:lineRule="auto"/>
        <w:ind w:firstLine="708"/>
        <w:jc w:val="both"/>
        <w:rPr>
          <w:rFonts w:ascii="Times New Roman" w:hAnsi="Times New Roman"/>
          <w:b/>
          <w:sz w:val="24"/>
          <w:szCs w:val="24"/>
          <w:lang w:val="es-ES_tradnl"/>
        </w:rPr>
      </w:pPr>
      <w:r w:rsidRPr="00947E68">
        <w:rPr>
          <w:rFonts w:ascii="Times New Roman" w:hAnsi="Times New Roman"/>
          <w:b/>
          <w:sz w:val="24"/>
          <w:szCs w:val="24"/>
          <w:highlight w:val="darkGray"/>
          <w:u w:val="single"/>
          <w:lang w:val="es-ES_tradnl"/>
        </w:rPr>
        <w:t>II.</w:t>
      </w:r>
      <w:r w:rsidR="006129AD">
        <w:rPr>
          <w:rFonts w:ascii="Times New Roman" w:hAnsi="Times New Roman"/>
          <w:b/>
          <w:sz w:val="24"/>
          <w:szCs w:val="24"/>
          <w:highlight w:val="darkGray"/>
          <w:u w:val="single"/>
          <w:lang w:val="es-ES_tradnl"/>
        </w:rPr>
        <w:t>5</w:t>
      </w:r>
      <w:r w:rsidRPr="002612F4">
        <w:rPr>
          <w:rFonts w:ascii="Times New Roman" w:hAnsi="Times New Roman"/>
          <w:b/>
          <w:sz w:val="24"/>
          <w:szCs w:val="24"/>
          <w:lang w:val="es-ES_tradnl"/>
        </w:rPr>
        <w:t xml:space="preserve">.- </w:t>
      </w:r>
      <w:r>
        <w:rPr>
          <w:rFonts w:ascii="Times New Roman" w:hAnsi="Times New Roman"/>
          <w:b/>
          <w:sz w:val="24"/>
          <w:szCs w:val="24"/>
          <w:highlight w:val="lightGray"/>
          <w:u w:val="double"/>
          <w:lang w:val="es-ES_tradnl"/>
        </w:rPr>
        <w:t>De la vulneración del derecho fundamental al debido proces</w:t>
      </w:r>
      <w:r w:rsidR="0046062B">
        <w:rPr>
          <w:rFonts w:ascii="Times New Roman" w:hAnsi="Times New Roman"/>
          <w:b/>
          <w:sz w:val="24"/>
          <w:szCs w:val="24"/>
          <w:highlight w:val="lightGray"/>
          <w:u w:val="double"/>
          <w:lang w:val="es-ES_tradnl"/>
        </w:rPr>
        <w:t>o en sus vertientes de</w:t>
      </w:r>
      <w:r w:rsidR="00080FF2">
        <w:rPr>
          <w:rFonts w:ascii="Times New Roman" w:hAnsi="Times New Roman"/>
          <w:b/>
          <w:sz w:val="24"/>
          <w:szCs w:val="24"/>
          <w:highlight w:val="lightGray"/>
          <w:u w:val="double"/>
          <w:lang w:val="es-ES_tradnl"/>
        </w:rPr>
        <w:t xml:space="preserve"> derecho a la valoración razonable de la prueba y derecho a la motivación y congruencia de decisiones</w:t>
      </w:r>
      <w:r w:rsidRPr="002612F4">
        <w:rPr>
          <w:rFonts w:ascii="Times New Roman" w:hAnsi="Times New Roman"/>
          <w:b/>
          <w:sz w:val="24"/>
          <w:szCs w:val="24"/>
          <w:lang w:val="es-ES_tradnl"/>
        </w:rPr>
        <w:t>.-</w:t>
      </w:r>
    </w:p>
    <w:p w14:paraId="6264E24B" w14:textId="77777777" w:rsidR="00DA4A26" w:rsidRPr="008F0E09" w:rsidRDefault="000C4A68" w:rsidP="00DF11A4">
      <w:pPr>
        <w:pStyle w:val="ecxmsonormal"/>
        <w:spacing w:before="0" w:beforeAutospacing="0" w:after="0" w:afterAutospacing="0" w:line="312" w:lineRule="auto"/>
        <w:jc w:val="both"/>
        <w:rPr>
          <w:shd w:val="clear" w:color="auto" w:fill="FFFFFF" w:themeFill="background1"/>
        </w:rPr>
      </w:pPr>
      <w:r>
        <w:rPr>
          <w:bCs/>
          <w:lang w:val="es-ES_tradnl"/>
        </w:rPr>
        <w:tab/>
      </w:r>
      <w:r w:rsidRPr="008F0E09">
        <w:rPr>
          <w:bCs/>
          <w:lang w:val="es-ES_tradnl"/>
        </w:rPr>
        <w:t>La jurisprudencia constitucional</w:t>
      </w:r>
      <w:r w:rsidR="00DA4A26" w:rsidRPr="008F0E09">
        <w:rPr>
          <w:bCs/>
          <w:lang w:val="es-ES_tradnl"/>
        </w:rPr>
        <w:t xml:space="preserve"> inserta en la </w:t>
      </w:r>
      <w:r w:rsidR="00DA4A26" w:rsidRPr="008F0E09">
        <w:rPr>
          <w:b/>
          <w:bCs/>
          <w:lang w:val="es-ES_tradnl"/>
        </w:rPr>
        <w:t xml:space="preserve">SCP Nº864/2014 de 08 de mayo del 2014 </w:t>
      </w:r>
      <w:r w:rsidRPr="008F0E09">
        <w:rPr>
          <w:bCs/>
          <w:lang w:val="es-ES_tradnl"/>
        </w:rPr>
        <w:t xml:space="preserve">refiere que </w:t>
      </w:r>
      <w:r w:rsidR="00DA4A26" w:rsidRPr="008F0E09">
        <w:rPr>
          <w:shd w:val="clear" w:color="auto" w:fill="FFFFFF" w:themeFill="background1"/>
        </w:rPr>
        <w:t>los elementos que componen al debido proceso, son: “</w:t>
      </w:r>
      <w:r w:rsidR="00DA4A26" w:rsidRPr="008F0E09">
        <w:rPr>
          <w:i/>
          <w:shd w:val="clear" w:color="auto" w:fill="FFFFFF" w:themeFill="background1"/>
        </w:rPr>
        <w:t>…el derecho a un proceso público; derecho al juez natural; derecho a la igualdad procesal de las partes; derecho a no declarar contra sí mismo; garantía de presunción de inocencia; derecho a la comunicación previa de la acusación; derecho a la defensa material y técnica; concesión al inculpado</w:t>
      </w:r>
      <w:r w:rsidR="00DA4A26" w:rsidRPr="008F0E09">
        <w:rPr>
          <w:b/>
          <w:bCs/>
          <w:i/>
          <w:shd w:val="clear" w:color="auto" w:fill="FFFFFF" w:themeFill="background1"/>
        </w:rPr>
        <w:t xml:space="preserve"> del</w:t>
      </w:r>
      <w:r w:rsidR="00DA4A26" w:rsidRPr="008F0E09">
        <w:rPr>
          <w:i/>
          <w:shd w:val="clear" w:color="auto" w:fill="FFFFFF" w:themeFill="background1"/>
        </w:rPr>
        <w:t xml:space="preserve"> tiempo y los medios para su defensa; derecho a ser juzgado sin dilaciones indebidas; derecho a la congruencia entre acusación y condena; la garantía</w:t>
      </w:r>
      <w:r w:rsidR="00DA4A26" w:rsidRPr="008F0E09">
        <w:rPr>
          <w:b/>
          <w:bCs/>
          <w:i/>
          <w:shd w:val="clear" w:color="auto" w:fill="FFFFFF" w:themeFill="background1"/>
        </w:rPr>
        <w:t xml:space="preserve"> del</w:t>
      </w:r>
      <w:r w:rsidR="00DA4A26" w:rsidRPr="008F0E09">
        <w:rPr>
          <w:i/>
          <w:shd w:val="clear" w:color="auto" w:fill="FFFFFF" w:themeFill="background1"/>
        </w:rPr>
        <w:t xml:space="preserve"> non bis in </w:t>
      </w:r>
      <w:proofErr w:type="spellStart"/>
      <w:r w:rsidR="00DA4A26" w:rsidRPr="008F0E09">
        <w:rPr>
          <w:i/>
          <w:shd w:val="clear" w:color="auto" w:fill="FFFFFF" w:themeFill="background1"/>
        </w:rPr>
        <w:t>idem</w:t>
      </w:r>
      <w:proofErr w:type="spellEnd"/>
      <w:r w:rsidR="00DA4A26" w:rsidRPr="008F0E09">
        <w:rPr>
          <w:i/>
          <w:shd w:val="clear" w:color="auto" w:fill="FFFFFF" w:themeFill="background1"/>
        </w:rPr>
        <w:t xml:space="preserve">; </w:t>
      </w:r>
      <w:r w:rsidR="00DA4A26" w:rsidRPr="008F0E09">
        <w:rPr>
          <w:b/>
          <w:i/>
          <w:u w:val="single"/>
          <w:shd w:val="clear" w:color="auto" w:fill="FFFFFF" w:themeFill="background1"/>
        </w:rPr>
        <w:t xml:space="preserve">derecho a la valoración razonable de la prueba; derecho a la motivación y </w:t>
      </w:r>
      <w:r w:rsidR="00DA4A26" w:rsidRPr="008F0E09">
        <w:rPr>
          <w:b/>
          <w:i/>
          <w:u w:val="single"/>
          <w:shd w:val="clear" w:color="auto" w:fill="FFFFFF" w:themeFill="background1"/>
        </w:rPr>
        <w:lastRenderedPageBreak/>
        <w:t>congruencia de las decisiones</w:t>
      </w:r>
      <w:r w:rsidR="00DA4A26" w:rsidRPr="008F0E09">
        <w:rPr>
          <w:i/>
          <w:shd w:val="clear" w:color="auto" w:fill="FFFFFF" w:themeFill="background1"/>
        </w:rPr>
        <w:t>'. Así, en las SSCC 0082/2001-R, 0157/2001-R, 0798/2001-R, 0925/2001-R, 1028/2001-R, 1009/2003-R, 1797/2003-R, 0101/2004-R, 0663/2004-R y 022/2006-R, entre otras.</w:t>
      </w:r>
      <w:r w:rsidR="00DA4A26" w:rsidRPr="008F0E09">
        <w:rPr>
          <w:shd w:val="clear" w:color="auto" w:fill="FFFFFF" w:themeFill="background1"/>
        </w:rPr>
        <w:t>”</w:t>
      </w:r>
    </w:p>
    <w:p w14:paraId="534A31D5" w14:textId="77777777" w:rsidR="00530E60" w:rsidRDefault="00DA4A26" w:rsidP="00530E60">
      <w:pPr>
        <w:pStyle w:val="ecxmsonormal"/>
        <w:spacing w:before="0" w:beforeAutospacing="0" w:after="0" w:afterAutospacing="0" w:line="312" w:lineRule="auto"/>
        <w:jc w:val="both"/>
        <w:rPr>
          <w:lang w:val="es-ES_tradnl"/>
        </w:rPr>
      </w:pPr>
      <w:r w:rsidRPr="008F0E09">
        <w:rPr>
          <w:shd w:val="clear" w:color="auto" w:fill="FFFFFF" w:themeFill="background1"/>
        </w:rPr>
        <w:tab/>
        <w:t xml:space="preserve">Los antecedentes que cursan en el cuadernillo de apelación </w:t>
      </w:r>
      <w:r w:rsidR="008F0E09">
        <w:rPr>
          <w:shd w:val="clear" w:color="auto" w:fill="FFFFFF" w:themeFill="background1"/>
        </w:rPr>
        <w:t xml:space="preserve">y que dieron lugar a los </w:t>
      </w:r>
      <w:r w:rsidR="008F0E09" w:rsidRPr="00B37D8F">
        <w:rPr>
          <w:b/>
          <w:u w:val="single"/>
          <w:shd w:val="clear" w:color="auto" w:fill="FFFFFF" w:themeFill="background1"/>
        </w:rPr>
        <w:t xml:space="preserve">AUTOS DE VISTA de fecha </w:t>
      </w:r>
      <w:r w:rsidR="00491943">
        <w:rPr>
          <w:b/>
          <w:u w:val="single"/>
          <w:lang w:val="es-ES_tradnl"/>
        </w:rPr>
        <w:t>09</w:t>
      </w:r>
      <w:r w:rsidR="00491943" w:rsidRPr="00B45AD0">
        <w:rPr>
          <w:b/>
          <w:u w:val="single"/>
          <w:lang w:val="es-ES_tradnl"/>
        </w:rPr>
        <w:t xml:space="preserve"> </w:t>
      </w:r>
      <w:r w:rsidR="00B37D8F">
        <w:rPr>
          <w:b/>
          <w:u w:val="single"/>
          <w:lang w:val="es-ES_tradnl"/>
        </w:rPr>
        <w:t xml:space="preserve">y 17 </w:t>
      </w:r>
      <w:r w:rsidR="00491943" w:rsidRPr="00B45AD0">
        <w:rPr>
          <w:b/>
          <w:u w:val="single"/>
          <w:lang w:val="es-ES_tradnl"/>
        </w:rPr>
        <w:t>de septiembre del 2014</w:t>
      </w:r>
      <w:r w:rsidR="00B37D8F" w:rsidRPr="00B37D8F">
        <w:rPr>
          <w:b/>
          <w:lang w:val="es-ES_tradnl"/>
        </w:rPr>
        <w:t xml:space="preserve">, </w:t>
      </w:r>
      <w:r w:rsidR="00403C79">
        <w:rPr>
          <w:lang w:val="es-ES_tradnl"/>
        </w:rPr>
        <w:t xml:space="preserve">han vulnerado nuestro derecho al debido proceso consagrado en los artículos </w:t>
      </w:r>
      <w:r w:rsidR="00403C79" w:rsidRPr="001E3504">
        <w:rPr>
          <w:b/>
          <w:lang w:val="es-ES_tradnl"/>
        </w:rPr>
        <w:t>115 y 117 de la Constitución Política del Estado</w:t>
      </w:r>
      <w:r w:rsidR="00403C79">
        <w:rPr>
          <w:lang w:val="es-ES_tradnl"/>
        </w:rPr>
        <w:t xml:space="preserve">, por cuanto al momento de ser pronunciados no han sido congruentes y motivados con respecto a </w:t>
      </w:r>
      <w:r w:rsidR="00403C79" w:rsidRPr="00530E60">
        <w:rPr>
          <w:b/>
          <w:u w:val="double"/>
          <w:lang w:val="es-ES_tradnl"/>
        </w:rPr>
        <w:t>los tres agravios fundamentados en nuestro recurso de apelación</w:t>
      </w:r>
      <w:r w:rsidR="00403C79">
        <w:rPr>
          <w:lang w:val="es-ES_tradnl"/>
        </w:rPr>
        <w:t>, de igual manera, no han</w:t>
      </w:r>
      <w:r w:rsidR="001E3504">
        <w:rPr>
          <w:lang w:val="es-ES_tradnl"/>
        </w:rPr>
        <w:t xml:space="preserve"> realizado una valoración razonable de las pruebas cursante en el cuadernillo de apelación, en el entendido de que ni siquiera mencionan el hecho de que el pago del precio (mediante depósito judicial) del inmueble adjudicado no se encuentra realizado dentro del plazo de tres días fijado</w:t>
      </w:r>
      <w:r w:rsidR="006129AD">
        <w:rPr>
          <w:lang w:val="es-ES_tradnl"/>
        </w:rPr>
        <w:t>s</w:t>
      </w:r>
      <w:r w:rsidR="001E3504">
        <w:rPr>
          <w:lang w:val="es-ES_tradnl"/>
        </w:rPr>
        <w:t xml:space="preserve"> por el artículo </w:t>
      </w:r>
      <w:r w:rsidR="001E3504" w:rsidRPr="009D5DB0">
        <w:rPr>
          <w:b/>
          <w:lang w:val="es-ES_tradnl"/>
        </w:rPr>
        <w:t>545 p. I) del Código de Procedimiento Civil</w:t>
      </w:r>
      <w:r w:rsidR="001E3504">
        <w:rPr>
          <w:lang w:val="es-ES_tradnl"/>
        </w:rPr>
        <w:t xml:space="preserve">, y por ende, tampoco se pronuncian </w:t>
      </w:r>
      <w:r w:rsidR="001E3504" w:rsidRPr="009D5DB0">
        <w:rPr>
          <w:b/>
          <w:lang w:val="es-ES_tradnl"/>
        </w:rPr>
        <w:t>DE OFICIO</w:t>
      </w:r>
      <w:r w:rsidR="001E3504">
        <w:rPr>
          <w:lang w:val="es-ES_tradnl"/>
        </w:rPr>
        <w:t xml:space="preserve"> con respecto a la sanción que conlleva dicho incumplimiento (</w:t>
      </w:r>
      <w:r w:rsidR="001E3504" w:rsidRPr="009D5DB0">
        <w:rPr>
          <w:b/>
          <w:lang w:val="es-ES_tradnl"/>
        </w:rPr>
        <w:t>artículo 543 del Código de Procedimiento Civil</w:t>
      </w:r>
      <w:r w:rsidR="001E3504">
        <w:rPr>
          <w:lang w:val="es-ES_tradnl"/>
        </w:rPr>
        <w:t>).</w:t>
      </w:r>
      <w:r w:rsidR="00403C79">
        <w:rPr>
          <w:lang w:val="es-ES_tradnl"/>
        </w:rPr>
        <w:t xml:space="preserve"> </w:t>
      </w:r>
    </w:p>
    <w:p w14:paraId="6066A95E" w14:textId="77777777" w:rsidR="000F7EFA" w:rsidRDefault="009D5FCC" w:rsidP="00530E60">
      <w:pPr>
        <w:pStyle w:val="ecxmsonormal"/>
        <w:spacing w:before="0" w:beforeAutospacing="0" w:after="0" w:afterAutospacing="0" w:line="312" w:lineRule="auto"/>
        <w:jc w:val="both"/>
        <w:rPr>
          <w:lang w:val="es-ES_tradnl"/>
        </w:rPr>
      </w:pPr>
      <w:r>
        <w:rPr>
          <w:lang w:val="es-ES_tradnl"/>
        </w:rPr>
        <w:tab/>
        <w:t xml:space="preserve">Las autoridades demandadas no explican y fundamentan cómo es que las resoluciones apeladas cumplen con el </w:t>
      </w:r>
      <w:r w:rsidRPr="000F7EFA">
        <w:rPr>
          <w:b/>
          <w:lang w:val="es-ES_tradnl"/>
        </w:rPr>
        <w:t>PRINCIPIO DE SEGURIDAD JURÍDICA</w:t>
      </w:r>
      <w:r>
        <w:rPr>
          <w:lang w:val="es-ES_tradnl"/>
        </w:rPr>
        <w:t xml:space="preserve"> establecido en el artículo </w:t>
      </w:r>
      <w:r w:rsidRPr="000F7EFA">
        <w:rPr>
          <w:b/>
          <w:lang w:val="es-ES_tradnl"/>
        </w:rPr>
        <w:t>3 – 4) de la Ley del Órgano Judicial</w:t>
      </w:r>
      <w:r>
        <w:rPr>
          <w:lang w:val="es-ES_tradnl"/>
        </w:rPr>
        <w:t xml:space="preserve">, tampoco fundamentan con qué elementos probatorios y actuados procesales se </w:t>
      </w:r>
      <w:r w:rsidR="000F7EFA">
        <w:rPr>
          <w:lang w:val="es-ES_tradnl"/>
        </w:rPr>
        <w:t xml:space="preserve">habría interpretado correctamente el artículo </w:t>
      </w:r>
      <w:r w:rsidR="000F7EFA" w:rsidRPr="000F7EFA">
        <w:rPr>
          <w:b/>
          <w:lang w:val="es-ES_tradnl"/>
        </w:rPr>
        <w:t>42 p. II) de la Ley Nº 1760</w:t>
      </w:r>
      <w:r w:rsidR="000F7EFA">
        <w:rPr>
          <w:lang w:val="es-ES_tradnl"/>
        </w:rPr>
        <w:t xml:space="preserve">, menos aún, se fundamenta si las resoluciones apeladas (resoluciones de primera instancia) se encuentran motivadas conforme al artículo </w:t>
      </w:r>
      <w:r w:rsidR="000F7EFA" w:rsidRPr="000F7EFA">
        <w:rPr>
          <w:b/>
          <w:lang w:val="es-ES_tradnl"/>
        </w:rPr>
        <w:t>188 del Código de Procedimiento Civil</w:t>
      </w:r>
      <w:r w:rsidR="000F7EFA">
        <w:rPr>
          <w:lang w:val="es-ES_tradnl"/>
        </w:rPr>
        <w:t xml:space="preserve">, en relación con los artículos </w:t>
      </w:r>
      <w:r w:rsidR="000F7EFA" w:rsidRPr="000F7EFA">
        <w:rPr>
          <w:b/>
          <w:lang w:val="es-ES_tradnl"/>
        </w:rPr>
        <w:t>90, 543 y 545 del Código de Procedimiento Civil</w:t>
      </w:r>
      <w:r w:rsidR="000F7EFA">
        <w:rPr>
          <w:lang w:val="es-ES_tradnl"/>
        </w:rPr>
        <w:t xml:space="preserve">, que norman el procedimiento de toda adjudicación judicial. </w:t>
      </w:r>
    </w:p>
    <w:p w14:paraId="5D7C780D" w14:textId="77777777" w:rsidR="003E6C38" w:rsidRDefault="00DF11A4" w:rsidP="000F7EFA">
      <w:pPr>
        <w:pStyle w:val="ecxmsonormal"/>
        <w:spacing w:before="0" w:beforeAutospacing="0" w:after="0" w:afterAutospacing="0" w:line="312" w:lineRule="auto"/>
        <w:ind w:firstLine="708"/>
        <w:jc w:val="both"/>
        <w:rPr>
          <w:bCs/>
          <w:lang w:val="es-ES_tradnl"/>
        </w:rPr>
      </w:pPr>
      <w:r>
        <w:rPr>
          <w:bCs/>
          <w:lang w:val="es-ES_tradnl"/>
        </w:rPr>
        <w:t>La falta de pronunciamiento de la</w:t>
      </w:r>
      <w:r w:rsidR="009D5DB0">
        <w:rPr>
          <w:bCs/>
          <w:lang w:val="es-ES_tradnl"/>
        </w:rPr>
        <w:t xml:space="preserve">s autoridades demandadas </w:t>
      </w:r>
      <w:r>
        <w:rPr>
          <w:bCs/>
          <w:lang w:val="es-ES_tradnl"/>
        </w:rPr>
        <w:t xml:space="preserve">con respecto a los aspectos </w:t>
      </w:r>
      <w:r w:rsidR="009D5DB0">
        <w:rPr>
          <w:bCs/>
          <w:lang w:val="es-ES_tradnl"/>
        </w:rPr>
        <w:t xml:space="preserve">fundamentados en el recurso de apelación </w:t>
      </w:r>
      <w:r>
        <w:rPr>
          <w:bCs/>
          <w:lang w:val="es-ES_tradnl"/>
        </w:rPr>
        <w:t>resueltos por el Juez a – quo</w:t>
      </w:r>
      <w:r w:rsidR="003E6C38">
        <w:rPr>
          <w:bCs/>
          <w:lang w:val="es-ES_tradnl"/>
        </w:rPr>
        <w:t xml:space="preserve"> y a la vez la falta de pronunciamiento con respecto a la verdad material que refleja el Acta de Remate de fojas 333 (fojas 395 del expediente original) donde de manera ilegal se adjudica </w:t>
      </w:r>
      <w:r w:rsidR="003F004E">
        <w:rPr>
          <w:bCs/>
          <w:lang w:val="es-ES_tradnl"/>
        </w:rPr>
        <w:t xml:space="preserve">a favor del </w:t>
      </w:r>
      <w:r w:rsidR="003F004E" w:rsidRPr="003F004E">
        <w:rPr>
          <w:b/>
          <w:bCs/>
          <w:lang w:val="es-ES_tradnl"/>
        </w:rPr>
        <w:t>BANCO DE CRÉDITO DE BOLIVIA S.A.</w:t>
      </w:r>
      <w:r w:rsidR="003F004E">
        <w:rPr>
          <w:bCs/>
          <w:lang w:val="es-ES_tradnl"/>
        </w:rPr>
        <w:t xml:space="preserve"> </w:t>
      </w:r>
      <w:r w:rsidR="003E6C38">
        <w:rPr>
          <w:bCs/>
          <w:lang w:val="es-ES_tradnl"/>
        </w:rPr>
        <w:t xml:space="preserve">el bien de propiedad de </w:t>
      </w:r>
      <w:r w:rsidR="003E6C38" w:rsidRPr="003F004E">
        <w:rPr>
          <w:b/>
          <w:bCs/>
          <w:lang w:val="es-ES_tradnl"/>
        </w:rPr>
        <w:t>PEXIM S.A.</w:t>
      </w:r>
      <w:r w:rsidR="003E6C38">
        <w:rPr>
          <w:bCs/>
          <w:lang w:val="es-ES_tradnl"/>
        </w:rPr>
        <w:t xml:space="preserve"> sin haberse pagado </w:t>
      </w:r>
      <w:r w:rsidR="003F004E">
        <w:rPr>
          <w:bCs/>
          <w:lang w:val="es-ES_tradnl"/>
        </w:rPr>
        <w:t>el precio d</w:t>
      </w:r>
      <w:r w:rsidR="003E6C38">
        <w:rPr>
          <w:bCs/>
          <w:lang w:val="es-ES_tradnl"/>
        </w:rPr>
        <w:t xml:space="preserve">e </w:t>
      </w:r>
      <w:r w:rsidR="003E6C38" w:rsidRPr="009D117B">
        <w:rPr>
          <w:b/>
          <w:bCs/>
          <w:lang w:val="es-ES_tradnl"/>
        </w:rPr>
        <w:t>$</w:t>
      </w:r>
      <w:proofErr w:type="spellStart"/>
      <w:r w:rsidR="003E6C38" w:rsidRPr="009D117B">
        <w:rPr>
          <w:b/>
          <w:bCs/>
          <w:lang w:val="es-ES_tradnl"/>
        </w:rPr>
        <w:t>us</w:t>
      </w:r>
      <w:proofErr w:type="spellEnd"/>
      <w:r w:rsidR="003E6C38" w:rsidRPr="009D117B">
        <w:rPr>
          <w:b/>
          <w:bCs/>
          <w:lang w:val="es-ES_tradnl"/>
        </w:rPr>
        <w:t>.- 107.057,48.- (Ciento siete mil cincuenta y siete 48/100 dólares americanos)</w:t>
      </w:r>
      <w:r w:rsidR="003E6C38">
        <w:rPr>
          <w:bCs/>
          <w:lang w:val="es-ES_tradnl"/>
        </w:rPr>
        <w:t>,</w:t>
      </w:r>
      <w:r w:rsidR="004F4A35">
        <w:rPr>
          <w:bCs/>
          <w:lang w:val="es-ES_tradnl"/>
        </w:rPr>
        <w:t xml:space="preserve"> donde además no se valora </w:t>
      </w:r>
      <w:r w:rsidR="007E6F21">
        <w:rPr>
          <w:bCs/>
          <w:lang w:val="es-ES_tradnl"/>
        </w:rPr>
        <w:t xml:space="preserve">las pruebas del proceso coactivo civil que claramente demuestran: </w:t>
      </w:r>
      <w:r w:rsidR="007E6F21" w:rsidRPr="007E6F21">
        <w:rPr>
          <w:b/>
          <w:bCs/>
          <w:lang w:val="es-ES_tradnl"/>
        </w:rPr>
        <w:t>1)</w:t>
      </w:r>
      <w:r w:rsidR="007E6F21">
        <w:rPr>
          <w:bCs/>
          <w:lang w:val="es-ES_tradnl"/>
        </w:rPr>
        <w:t xml:space="preserve"> que el Acta de Remate de fojas 333 (fojas 395 del expediente original) acredita que no se hizo mención alguna de que supuestamente se adjudicaría una tercera persona de nombre </w:t>
      </w:r>
      <w:r w:rsidR="007E6F21" w:rsidRPr="007E6F21">
        <w:rPr>
          <w:b/>
          <w:bCs/>
          <w:lang w:val="es-ES_tradnl"/>
        </w:rPr>
        <w:t>BENY GLORIA ARAMAYO DE CARDONA</w:t>
      </w:r>
      <w:r w:rsidR="007E6F21">
        <w:rPr>
          <w:bCs/>
          <w:lang w:val="es-ES_tradnl"/>
        </w:rPr>
        <w:t xml:space="preserve">); </w:t>
      </w:r>
      <w:r w:rsidR="007E6F21" w:rsidRPr="007E6F21">
        <w:rPr>
          <w:b/>
          <w:bCs/>
          <w:u w:val="single"/>
          <w:lang w:val="es-ES_tradnl"/>
        </w:rPr>
        <w:t>2</w:t>
      </w:r>
      <w:r w:rsidR="007E6F21" w:rsidRPr="007E6F21">
        <w:rPr>
          <w:b/>
          <w:bCs/>
          <w:lang w:val="es-ES_tradnl"/>
        </w:rPr>
        <w:t>)</w:t>
      </w:r>
      <w:r w:rsidR="007E6F21">
        <w:rPr>
          <w:bCs/>
          <w:lang w:val="es-ES_tradnl"/>
        </w:rPr>
        <w:t xml:space="preserve"> No se valoró que el Abogado </w:t>
      </w:r>
      <w:r w:rsidR="007E6F21" w:rsidRPr="007E6F21">
        <w:rPr>
          <w:b/>
          <w:bCs/>
          <w:lang w:val="es-ES_tradnl"/>
        </w:rPr>
        <w:t>JOSÉ FERNANDO GARCÍA AGÜEZ</w:t>
      </w:r>
      <w:r w:rsidR="007E6F21">
        <w:rPr>
          <w:bCs/>
          <w:lang w:val="es-ES_tradnl"/>
        </w:rPr>
        <w:t xml:space="preserve"> no tiene poder notariado y menos aún registrado en </w:t>
      </w:r>
      <w:proofErr w:type="spellStart"/>
      <w:r w:rsidR="007E6F21">
        <w:rPr>
          <w:bCs/>
          <w:lang w:val="es-ES_tradnl"/>
        </w:rPr>
        <w:t>Fundempresa</w:t>
      </w:r>
      <w:proofErr w:type="spellEnd"/>
      <w:r w:rsidR="007E6F21">
        <w:rPr>
          <w:bCs/>
          <w:lang w:val="es-ES_tradnl"/>
        </w:rPr>
        <w:t xml:space="preserve"> para adjudicarse bienes inmuebles en representación del </w:t>
      </w:r>
      <w:r w:rsidR="007E6F21" w:rsidRPr="007E6F21">
        <w:rPr>
          <w:b/>
          <w:bCs/>
          <w:lang w:val="es-ES_tradnl"/>
        </w:rPr>
        <w:t>BANCO DE CRÉDITO DE BOLIVIA S.A.</w:t>
      </w:r>
      <w:r w:rsidR="007E6F21">
        <w:rPr>
          <w:bCs/>
          <w:lang w:val="es-ES_tradnl"/>
        </w:rPr>
        <w:t xml:space="preserve">; </w:t>
      </w:r>
      <w:r w:rsidR="007E6F21" w:rsidRPr="007E6F21">
        <w:rPr>
          <w:b/>
          <w:bCs/>
          <w:u w:val="single"/>
          <w:lang w:val="es-ES_tradnl"/>
        </w:rPr>
        <w:t>3</w:t>
      </w:r>
      <w:r w:rsidR="007E6F21" w:rsidRPr="007E6F21">
        <w:rPr>
          <w:b/>
          <w:bCs/>
          <w:lang w:val="es-ES_tradnl"/>
        </w:rPr>
        <w:t>)</w:t>
      </w:r>
      <w:r w:rsidR="007E6F21">
        <w:rPr>
          <w:bCs/>
          <w:lang w:val="es-ES_tradnl"/>
        </w:rPr>
        <w:t xml:space="preserve"> No se valoró que la liquidación de fojas 336 (fojas 398 del expediente original) consignaba un valor de deuda menor al valor del bien subastado, por lo que no correspondía la asignación del bien subastado a favor del acreedor ejecutante conforme al artículo </w:t>
      </w:r>
      <w:r w:rsidR="007E6F21" w:rsidRPr="009D117B">
        <w:rPr>
          <w:b/>
          <w:bCs/>
          <w:lang w:val="es-ES_tradnl"/>
        </w:rPr>
        <w:t>1470 del Código Civil</w:t>
      </w:r>
      <w:r w:rsidR="007E6F21">
        <w:rPr>
          <w:bCs/>
          <w:lang w:val="es-ES_tradnl"/>
        </w:rPr>
        <w:t xml:space="preserve">; </w:t>
      </w:r>
      <w:r w:rsidR="007E6F21" w:rsidRPr="0086775C">
        <w:rPr>
          <w:b/>
          <w:bCs/>
          <w:u w:val="single"/>
          <w:lang w:val="es-ES_tradnl"/>
        </w:rPr>
        <w:t>4</w:t>
      </w:r>
      <w:r w:rsidR="007E6F21" w:rsidRPr="0086775C">
        <w:rPr>
          <w:b/>
          <w:bCs/>
          <w:lang w:val="es-ES_tradnl"/>
        </w:rPr>
        <w:t>)</w:t>
      </w:r>
      <w:r w:rsidR="007E6F21">
        <w:rPr>
          <w:bCs/>
          <w:lang w:val="es-ES_tradnl"/>
        </w:rPr>
        <w:t xml:space="preserve"> No se valoró que el </w:t>
      </w:r>
      <w:r w:rsidR="007E6F21" w:rsidRPr="0086775C">
        <w:rPr>
          <w:b/>
          <w:bCs/>
          <w:lang w:val="es-ES_tradnl"/>
        </w:rPr>
        <w:t>BANCO DE CRÉDITO DE BOLIVIA S.A.</w:t>
      </w:r>
      <w:r w:rsidR="007E6F21">
        <w:rPr>
          <w:bCs/>
          <w:lang w:val="es-ES_tradnl"/>
        </w:rPr>
        <w:t xml:space="preserve"> no realizó el pago del precio del inmueble adjudicado dentro del plazo de tres días establecido por el artículo </w:t>
      </w:r>
      <w:r w:rsidR="007E6F21" w:rsidRPr="009D117B">
        <w:rPr>
          <w:b/>
          <w:bCs/>
          <w:lang w:val="es-ES_tradnl"/>
        </w:rPr>
        <w:t>545 p. I) del Código de Procedimiento Civil</w:t>
      </w:r>
      <w:r w:rsidR="007E6F21">
        <w:rPr>
          <w:bCs/>
          <w:lang w:val="es-ES_tradnl"/>
        </w:rPr>
        <w:t xml:space="preserve">; </w:t>
      </w:r>
      <w:r w:rsidR="007E6F21" w:rsidRPr="009D117B">
        <w:rPr>
          <w:b/>
          <w:bCs/>
          <w:lang w:val="es-ES_tradnl"/>
        </w:rPr>
        <w:t>5)</w:t>
      </w:r>
      <w:r w:rsidR="007E6F21">
        <w:rPr>
          <w:bCs/>
          <w:lang w:val="es-ES_tradnl"/>
        </w:rPr>
        <w:t xml:space="preserve">No se valoró que se debió aplicar </w:t>
      </w:r>
      <w:r w:rsidR="007E6F21" w:rsidRPr="0086775C">
        <w:rPr>
          <w:b/>
          <w:bCs/>
          <w:lang w:val="es-ES_tradnl"/>
        </w:rPr>
        <w:t>DE OFICIO</w:t>
      </w:r>
      <w:r w:rsidR="007E6F21">
        <w:rPr>
          <w:bCs/>
          <w:lang w:val="es-ES_tradnl"/>
        </w:rPr>
        <w:t xml:space="preserve"> la sanción </w:t>
      </w:r>
      <w:r w:rsidR="007E6F21">
        <w:rPr>
          <w:bCs/>
          <w:lang w:val="es-ES_tradnl"/>
        </w:rPr>
        <w:lastRenderedPageBreak/>
        <w:t xml:space="preserve">establecida por el artículo </w:t>
      </w:r>
      <w:r w:rsidR="007E6F21" w:rsidRPr="009D117B">
        <w:rPr>
          <w:b/>
          <w:bCs/>
          <w:lang w:val="es-ES_tradnl"/>
        </w:rPr>
        <w:t>543 del Código de Procedimiento Civil</w:t>
      </w:r>
      <w:r w:rsidR="00A25CF5">
        <w:rPr>
          <w:bCs/>
          <w:lang w:val="es-ES_tradnl"/>
        </w:rPr>
        <w:t xml:space="preserve">; </w:t>
      </w:r>
      <w:r w:rsidR="00A25CF5" w:rsidRPr="0086775C">
        <w:rPr>
          <w:b/>
          <w:bCs/>
          <w:u w:val="single"/>
          <w:lang w:val="es-ES_tradnl"/>
        </w:rPr>
        <w:t>5</w:t>
      </w:r>
      <w:r w:rsidR="00A25CF5" w:rsidRPr="0086775C">
        <w:rPr>
          <w:b/>
          <w:bCs/>
          <w:lang w:val="es-ES_tradnl"/>
        </w:rPr>
        <w:t>)</w:t>
      </w:r>
      <w:r w:rsidR="00A25CF5">
        <w:rPr>
          <w:bCs/>
          <w:lang w:val="es-ES_tradnl"/>
        </w:rPr>
        <w:t xml:space="preserve"> No se valoró que la supuesta subrogación de acreencia a favor de la Sra. </w:t>
      </w:r>
      <w:r w:rsidR="00A25CF5" w:rsidRPr="0086775C">
        <w:rPr>
          <w:b/>
          <w:bCs/>
          <w:lang w:val="es-ES_tradnl"/>
        </w:rPr>
        <w:t>BENY GLORIA ARAMAYO DE CARDONA</w:t>
      </w:r>
      <w:r w:rsidR="00A25CF5">
        <w:rPr>
          <w:bCs/>
          <w:lang w:val="es-ES_tradnl"/>
        </w:rPr>
        <w:t xml:space="preserve"> constituye un acto simulado</w:t>
      </w:r>
      <w:r w:rsidR="0086775C">
        <w:rPr>
          <w:bCs/>
          <w:lang w:val="es-ES_tradnl"/>
        </w:rPr>
        <w:t xml:space="preserve"> por cuanto no se inserta la supuesta fecha y forma de pago (efectivo, débito, DPF, cheque), y además es realizado por apoderados “Tipo B” y “Tipo D” que carecen de facultades expresas para suscribir un “Contrato de Pago con subrogación convencional de crédito con garantía hipotecaria de inmueble”; </w:t>
      </w:r>
      <w:r w:rsidR="0086775C" w:rsidRPr="0086775C">
        <w:rPr>
          <w:b/>
          <w:bCs/>
          <w:u w:val="single"/>
          <w:lang w:val="es-ES_tradnl"/>
        </w:rPr>
        <w:t>6</w:t>
      </w:r>
      <w:r w:rsidR="0086775C" w:rsidRPr="0086775C">
        <w:rPr>
          <w:b/>
          <w:bCs/>
          <w:lang w:val="es-ES_tradnl"/>
        </w:rPr>
        <w:t>)</w:t>
      </w:r>
      <w:r w:rsidR="0086775C">
        <w:rPr>
          <w:bCs/>
          <w:lang w:val="es-ES_tradnl"/>
        </w:rPr>
        <w:t xml:space="preserve"> No se valoró que la supuesta subrogación de acreencia realizada por el </w:t>
      </w:r>
      <w:r w:rsidR="0086775C" w:rsidRPr="0086775C">
        <w:rPr>
          <w:b/>
          <w:bCs/>
          <w:lang w:val="es-ES_tradnl"/>
        </w:rPr>
        <w:t>BANCO DE CRÉDITO DE BOLIVIA S.A.</w:t>
      </w:r>
      <w:r w:rsidR="0086775C">
        <w:rPr>
          <w:bCs/>
          <w:lang w:val="es-ES_tradnl"/>
        </w:rPr>
        <w:t xml:space="preserve"> es un acto de comercio que debería de seguir las formalidades establecidas por las autoridades de supervisión financiera y tributarias.</w:t>
      </w:r>
    </w:p>
    <w:p w14:paraId="0B168310" w14:textId="77777777" w:rsidR="00990DC2" w:rsidRDefault="00990DC2" w:rsidP="00990DC2">
      <w:pPr>
        <w:pStyle w:val="ecxmsonormal"/>
        <w:spacing w:before="0" w:beforeAutospacing="0" w:after="0" w:afterAutospacing="0" w:line="312" w:lineRule="auto"/>
        <w:ind w:firstLine="708"/>
        <w:jc w:val="both"/>
        <w:rPr>
          <w:bCs/>
          <w:lang w:val="es-ES_tradnl"/>
        </w:rPr>
      </w:pPr>
      <w:r>
        <w:rPr>
          <w:bCs/>
          <w:lang w:val="es-ES_tradnl"/>
        </w:rPr>
        <w:t>Las pruebas y hechos descritos de manera precedente,</w:t>
      </w:r>
      <w:r w:rsidR="00C87E5B">
        <w:rPr>
          <w:bCs/>
          <w:lang w:val="es-ES_tradnl"/>
        </w:rPr>
        <w:t xml:space="preserve"> no han sido valorados por las autoridades demandadas, no obstante, de que los mismos</w:t>
      </w:r>
      <w:r>
        <w:rPr>
          <w:bCs/>
          <w:lang w:val="es-ES_tradnl"/>
        </w:rPr>
        <w:t xml:space="preserve"> tienen relevancia constitucional por cuanto de manera ilegal y arbitraria se vulner</w:t>
      </w:r>
      <w:r w:rsidR="00C87E5B">
        <w:rPr>
          <w:bCs/>
          <w:lang w:val="es-ES_tradnl"/>
        </w:rPr>
        <w:t>ó</w:t>
      </w:r>
      <w:r>
        <w:rPr>
          <w:bCs/>
          <w:lang w:val="es-ES_tradnl"/>
        </w:rPr>
        <w:t xml:space="preserve"> el derecho a la propiedad privada de la sociedad comercial </w:t>
      </w:r>
      <w:r w:rsidRPr="00CA29E9">
        <w:rPr>
          <w:b/>
          <w:bCs/>
          <w:lang w:val="es-ES_tradnl"/>
        </w:rPr>
        <w:t>PEXIM S.A.</w:t>
      </w:r>
      <w:r>
        <w:rPr>
          <w:bCs/>
          <w:lang w:val="es-ES_tradnl"/>
        </w:rPr>
        <w:t xml:space="preserve"> (</w:t>
      </w:r>
      <w:r w:rsidR="00C87E5B" w:rsidRPr="00CA29E9">
        <w:rPr>
          <w:b/>
          <w:bCs/>
          <w:lang w:val="es-ES_tradnl"/>
        </w:rPr>
        <w:t>artículo 56 Constitución Política del Estado</w:t>
      </w:r>
      <w:r>
        <w:rPr>
          <w:bCs/>
          <w:lang w:val="es-ES_tradnl"/>
        </w:rPr>
        <w:t>)</w:t>
      </w:r>
      <w:r w:rsidR="00C87E5B">
        <w:rPr>
          <w:bCs/>
          <w:lang w:val="es-ES_tradnl"/>
        </w:rPr>
        <w:t>, al haberse confirmado la aprobación de adjudicación judicial de inmueble en inobservancia</w:t>
      </w:r>
      <w:r w:rsidR="00CA29E9">
        <w:rPr>
          <w:bCs/>
          <w:lang w:val="es-ES_tradnl"/>
        </w:rPr>
        <w:t xml:space="preserve"> de los artículos </w:t>
      </w:r>
      <w:r w:rsidR="00CA29E9" w:rsidRPr="00CA29E9">
        <w:rPr>
          <w:b/>
          <w:bCs/>
          <w:lang w:val="es-ES_tradnl"/>
        </w:rPr>
        <w:t>1470 del Código Civil, 545 p. I) y 543 del Código de Procedimiento Civil</w:t>
      </w:r>
      <w:r w:rsidR="00CA29E9">
        <w:rPr>
          <w:bCs/>
          <w:lang w:val="es-ES_tradnl"/>
        </w:rPr>
        <w:t>.</w:t>
      </w:r>
      <w:r w:rsidR="00C87E5B">
        <w:rPr>
          <w:bCs/>
          <w:lang w:val="es-ES_tradnl"/>
        </w:rPr>
        <w:t xml:space="preserve"> </w:t>
      </w:r>
    </w:p>
    <w:p w14:paraId="79AEA558" w14:textId="77777777" w:rsidR="00DF11A4" w:rsidRPr="002612F4" w:rsidRDefault="00DF11A4" w:rsidP="00DF11A4">
      <w:pPr>
        <w:spacing w:after="0" w:line="312" w:lineRule="auto"/>
        <w:ind w:firstLine="709"/>
        <w:jc w:val="both"/>
        <w:rPr>
          <w:rFonts w:ascii="Times New Roman" w:hAnsi="Times New Roman"/>
          <w:b/>
          <w:sz w:val="24"/>
          <w:szCs w:val="24"/>
          <w:lang w:val="es-ES_tradnl"/>
        </w:rPr>
      </w:pPr>
      <w:r w:rsidRPr="00947E68">
        <w:rPr>
          <w:rFonts w:ascii="Times New Roman" w:hAnsi="Times New Roman"/>
          <w:b/>
          <w:sz w:val="24"/>
          <w:szCs w:val="24"/>
          <w:highlight w:val="darkGray"/>
          <w:u w:val="single"/>
          <w:lang w:val="es-ES_tradnl"/>
        </w:rPr>
        <w:t>II</w:t>
      </w:r>
      <w:r>
        <w:rPr>
          <w:rFonts w:ascii="Times New Roman" w:hAnsi="Times New Roman"/>
          <w:b/>
          <w:sz w:val="24"/>
          <w:szCs w:val="24"/>
          <w:highlight w:val="darkGray"/>
          <w:u w:val="single"/>
          <w:lang w:val="es-ES_tradnl"/>
        </w:rPr>
        <w:t>.</w:t>
      </w:r>
      <w:r w:rsidR="006129AD">
        <w:rPr>
          <w:rFonts w:ascii="Times New Roman" w:hAnsi="Times New Roman"/>
          <w:b/>
          <w:sz w:val="24"/>
          <w:szCs w:val="24"/>
          <w:highlight w:val="darkGray"/>
          <w:u w:val="single"/>
          <w:lang w:val="es-ES_tradnl"/>
        </w:rPr>
        <w:t>6</w:t>
      </w:r>
      <w:r w:rsidRPr="002612F4">
        <w:rPr>
          <w:rFonts w:ascii="Times New Roman" w:hAnsi="Times New Roman"/>
          <w:b/>
          <w:sz w:val="24"/>
          <w:szCs w:val="24"/>
          <w:lang w:val="es-ES_tradnl"/>
        </w:rPr>
        <w:t xml:space="preserve">.- </w:t>
      </w:r>
      <w:r>
        <w:rPr>
          <w:rFonts w:ascii="Times New Roman" w:hAnsi="Times New Roman"/>
          <w:b/>
          <w:sz w:val="24"/>
          <w:szCs w:val="24"/>
          <w:highlight w:val="lightGray"/>
          <w:u w:val="double"/>
          <w:lang w:val="es-ES_tradnl"/>
        </w:rPr>
        <w:t xml:space="preserve">De la jurisprudencia constitucional aplicable a los derechos vulnerados por el Tribunal ad – </w:t>
      </w:r>
      <w:proofErr w:type="spellStart"/>
      <w:r>
        <w:rPr>
          <w:rFonts w:ascii="Times New Roman" w:hAnsi="Times New Roman"/>
          <w:b/>
          <w:sz w:val="24"/>
          <w:szCs w:val="24"/>
          <w:highlight w:val="lightGray"/>
          <w:u w:val="double"/>
          <w:lang w:val="es-ES_tradnl"/>
        </w:rPr>
        <w:t>quem</w:t>
      </w:r>
      <w:proofErr w:type="spellEnd"/>
      <w:r w:rsidRPr="002612F4">
        <w:rPr>
          <w:rFonts w:ascii="Times New Roman" w:hAnsi="Times New Roman"/>
          <w:b/>
          <w:sz w:val="24"/>
          <w:szCs w:val="24"/>
          <w:lang w:val="es-ES_tradnl"/>
        </w:rPr>
        <w:t>.-</w:t>
      </w:r>
    </w:p>
    <w:p w14:paraId="3C0A2B70" w14:textId="77777777" w:rsidR="00DF11A4" w:rsidRDefault="00DF11A4" w:rsidP="00DF11A4">
      <w:pPr>
        <w:spacing w:after="0" w:line="312" w:lineRule="auto"/>
        <w:ind w:firstLine="709"/>
        <w:jc w:val="both"/>
        <w:rPr>
          <w:rFonts w:ascii="Times New Roman" w:hAnsi="Times New Roman"/>
          <w:sz w:val="24"/>
          <w:szCs w:val="24"/>
          <w:lang w:val="es-ES_tradnl"/>
        </w:rPr>
      </w:pPr>
      <w:r>
        <w:rPr>
          <w:rFonts w:ascii="Times New Roman" w:hAnsi="Times New Roman"/>
          <w:bCs/>
          <w:sz w:val="24"/>
          <w:szCs w:val="24"/>
          <w:lang w:val="es-ES_tradnl"/>
        </w:rPr>
        <w:t xml:space="preserve">La vulneración del derecho fundamental al Debido Proceso consagrada en el artículo </w:t>
      </w:r>
      <w:r w:rsidRPr="00A63D54">
        <w:rPr>
          <w:rFonts w:ascii="Times New Roman" w:hAnsi="Times New Roman"/>
          <w:b/>
          <w:bCs/>
          <w:sz w:val="24"/>
          <w:szCs w:val="24"/>
          <w:lang w:val="es-ES_tradnl"/>
        </w:rPr>
        <w:t>115 p. II) de la CPE</w:t>
      </w:r>
      <w:r>
        <w:rPr>
          <w:rFonts w:ascii="Times New Roman" w:hAnsi="Times New Roman"/>
          <w:bCs/>
          <w:sz w:val="24"/>
          <w:szCs w:val="24"/>
          <w:lang w:val="es-ES_tradnl"/>
        </w:rPr>
        <w:t xml:space="preserve">, por la </w:t>
      </w:r>
      <w:r w:rsidRPr="00136ECE">
        <w:rPr>
          <w:rFonts w:ascii="Times New Roman" w:hAnsi="Times New Roman"/>
          <w:b/>
          <w:bCs/>
          <w:sz w:val="24"/>
          <w:szCs w:val="24"/>
          <w:u w:val="double"/>
          <w:lang w:val="es-ES_tradnl"/>
        </w:rPr>
        <w:t>falta de fundamentación y congruencia</w:t>
      </w:r>
      <w:r>
        <w:rPr>
          <w:rFonts w:ascii="Times New Roman" w:hAnsi="Times New Roman"/>
          <w:bCs/>
          <w:sz w:val="24"/>
          <w:szCs w:val="24"/>
          <w:lang w:val="es-ES_tradnl"/>
        </w:rPr>
        <w:t xml:space="preserve"> de resoluciones dictadas por autoridades judiciales, ya sea otorgando menos de lo pedido o más de lo pedido, se encuentra ampliamente comprendida y expuesta a través de fallos constitucionales, como pasaremos a exponer en la jurisprudencia constitucional descrita a continuación.</w:t>
      </w:r>
    </w:p>
    <w:p w14:paraId="6D3134F0" w14:textId="77777777" w:rsidR="00DF11A4" w:rsidRPr="00C95018" w:rsidRDefault="00DF11A4" w:rsidP="00DF11A4">
      <w:pPr>
        <w:spacing w:after="0" w:line="240" w:lineRule="auto"/>
        <w:ind w:firstLine="709"/>
        <w:jc w:val="both"/>
        <w:rPr>
          <w:rStyle w:val="apple-converted-space"/>
          <w:rFonts w:ascii="Arial" w:hAnsi="Arial" w:cs="Arial"/>
          <w:b/>
          <w:color w:val="000000"/>
          <w:szCs w:val="20"/>
          <w:shd w:val="clear" w:color="auto" w:fill="FFFFFF"/>
        </w:rPr>
      </w:pPr>
      <w:r w:rsidRPr="00C95018">
        <w:rPr>
          <w:rFonts w:ascii="Arial" w:hAnsi="Arial" w:cs="Arial"/>
          <w:b/>
          <w:color w:val="000000"/>
          <w:szCs w:val="20"/>
          <w:shd w:val="clear" w:color="auto" w:fill="FFFFFF"/>
        </w:rPr>
        <w:t>SENTENCIA CONSTITUCIONAL 2058/2010-R</w:t>
      </w:r>
      <w:r w:rsidRPr="00C95018">
        <w:rPr>
          <w:rStyle w:val="apple-converted-space"/>
          <w:rFonts w:ascii="Arial" w:hAnsi="Arial" w:cs="Arial"/>
          <w:b/>
          <w:color w:val="000000"/>
          <w:szCs w:val="20"/>
          <w:shd w:val="clear" w:color="auto" w:fill="FFFFFF"/>
        </w:rPr>
        <w:t> </w:t>
      </w:r>
    </w:p>
    <w:p w14:paraId="13C8BF72" w14:textId="77777777" w:rsidR="00DF11A4" w:rsidRPr="00C95018" w:rsidRDefault="00DF11A4" w:rsidP="00DF11A4">
      <w:pPr>
        <w:spacing w:after="0" w:line="240" w:lineRule="auto"/>
        <w:ind w:firstLine="709"/>
        <w:jc w:val="both"/>
        <w:rPr>
          <w:rStyle w:val="apple-converted-space"/>
          <w:rFonts w:ascii="Arial" w:hAnsi="Arial" w:cs="Arial"/>
          <w:b/>
          <w:color w:val="000000"/>
          <w:szCs w:val="20"/>
          <w:shd w:val="clear" w:color="auto" w:fill="FFFFFF"/>
        </w:rPr>
      </w:pPr>
      <w:r w:rsidRPr="00C95018">
        <w:rPr>
          <w:rFonts w:ascii="Arial" w:hAnsi="Arial" w:cs="Arial"/>
          <w:b/>
          <w:color w:val="000000"/>
          <w:szCs w:val="20"/>
          <w:shd w:val="clear" w:color="auto" w:fill="FFFFFF"/>
        </w:rPr>
        <w:t>Sucre, 10 de noviembre de 2010</w:t>
      </w:r>
      <w:r w:rsidRPr="00C95018">
        <w:rPr>
          <w:rStyle w:val="apple-converted-space"/>
          <w:rFonts w:ascii="Arial" w:hAnsi="Arial" w:cs="Arial"/>
          <w:b/>
          <w:color w:val="000000"/>
          <w:szCs w:val="20"/>
          <w:shd w:val="clear" w:color="auto" w:fill="FFFFFF"/>
        </w:rPr>
        <w:t> </w:t>
      </w:r>
    </w:p>
    <w:p w14:paraId="17652D64" w14:textId="77777777" w:rsidR="00DF11A4" w:rsidRPr="00C95018" w:rsidRDefault="00DF11A4" w:rsidP="00DF11A4">
      <w:pPr>
        <w:spacing w:after="0" w:line="240" w:lineRule="auto"/>
        <w:ind w:firstLine="709"/>
        <w:jc w:val="both"/>
        <w:rPr>
          <w:rStyle w:val="apple-converted-space"/>
          <w:rFonts w:ascii="Arial" w:hAnsi="Arial" w:cs="Arial"/>
          <w:b/>
          <w:color w:val="000000"/>
          <w:szCs w:val="20"/>
          <w:shd w:val="clear" w:color="auto" w:fill="FFFFFF"/>
        </w:rPr>
      </w:pPr>
      <w:r w:rsidRPr="00C95018">
        <w:rPr>
          <w:rFonts w:ascii="Arial" w:hAnsi="Arial" w:cs="Arial"/>
          <w:b/>
          <w:color w:val="000000"/>
          <w:szCs w:val="20"/>
          <w:shd w:val="clear" w:color="auto" w:fill="FFFFFF"/>
        </w:rPr>
        <w:t>Expediente: 2008-17440-35-RAC</w:t>
      </w:r>
      <w:r w:rsidRPr="00C95018">
        <w:rPr>
          <w:rStyle w:val="apple-converted-space"/>
          <w:rFonts w:ascii="Arial" w:hAnsi="Arial" w:cs="Arial"/>
          <w:b/>
          <w:color w:val="000000"/>
          <w:szCs w:val="20"/>
          <w:shd w:val="clear" w:color="auto" w:fill="FFFFFF"/>
        </w:rPr>
        <w:t> </w:t>
      </w:r>
    </w:p>
    <w:p w14:paraId="1F8B18EA" w14:textId="77777777" w:rsidR="00DF11A4" w:rsidRPr="00C95018" w:rsidRDefault="00DF11A4" w:rsidP="00DF11A4">
      <w:pPr>
        <w:spacing w:after="0" w:line="240" w:lineRule="auto"/>
        <w:ind w:firstLine="709"/>
        <w:jc w:val="both"/>
        <w:rPr>
          <w:rStyle w:val="apple-converted-space"/>
          <w:rFonts w:ascii="Arial" w:hAnsi="Arial" w:cs="Arial"/>
          <w:b/>
          <w:color w:val="000000"/>
          <w:szCs w:val="20"/>
          <w:shd w:val="clear" w:color="auto" w:fill="FFFFFF"/>
        </w:rPr>
      </w:pPr>
      <w:r w:rsidRPr="00C95018">
        <w:rPr>
          <w:rFonts w:ascii="Arial" w:hAnsi="Arial" w:cs="Arial"/>
          <w:b/>
          <w:color w:val="000000"/>
          <w:szCs w:val="20"/>
          <w:shd w:val="clear" w:color="auto" w:fill="FFFFFF"/>
        </w:rPr>
        <w:t>Distrito: Santa Cruz</w:t>
      </w:r>
      <w:r w:rsidRPr="00C95018">
        <w:rPr>
          <w:rStyle w:val="apple-converted-space"/>
          <w:rFonts w:ascii="Arial" w:hAnsi="Arial" w:cs="Arial"/>
          <w:b/>
          <w:color w:val="000000"/>
          <w:szCs w:val="20"/>
          <w:shd w:val="clear" w:color="auto" w:fill="FFFFFF"/>
        </w:rPr>
        <w:t> </w:t>
      </w:r>
    </w:p>
    <w:p w14:paraId="36479CB4" w14:textId="77777777" w:rsidR="00DF11A4" w:rsidRPr="00C95018" w:rsidRDefault="00DF11A4" w:rsidP="00DF11A4">
      <w:pPr>
        <w:spacing w:after="0" w:line="240" w:lineRule="auto"/>
        <w:ind w:firstLine="709"/>
        <w:jc w:val="both"/>
        <w:rPr>
          <w:rStyle w:val="apple-converted-space"/>
          <w:rFonts w:ascii="Arial" w:hAnsi="Arial" w:cs="Arial"/>
          <w:b/>
          <w:color w:val="000000"/>
          <w:szCs w:val="20"/>
          <w:shd w:val="clear" w:color="auto" w:fill="FFFFFF"/>
        </w:rPr>
      </w:pPr>
      <w:r w:rsidRPr="00C95018">
        <w:rPr>
          <w:rFonts w:ascii="Arial" w:hAnsi="Arial" w:cs="Arial"/>
          <w:b/>
          <w:color w:val="000000"/>
          <w:szCs w:val="20"/>
          <w:shd w:val="clear" w:color="auto" w:fill="FFFFFF"/>
        </w:rPr>
        <w:t xml:space="preserve">Magistrado Relator: Dr. </w:t>
      </w:r>
      <w:proofErr w:type="spellStart"/>
      <w:r w:rsidRPr="00C95018">
        <w:rPr>
          <w:rFonts w:ascii="Arial" w:hAnsi="Arial" w:cs="Arial"/>
          <w:b/>
          <w:color w:val="000000"/>
          <w:szCs w:val="20"/>
          <w:shd w:val="clear" w:color="auto" w:fill="FFFFFF"/>
        </w:rPr>
        <w:t>Abigael</w:t>
      </w:r>
      <w:proofErr w:type="spellEnd"/>
      <w:r w:rsidRPr="00C95018">
        <w:rPr>
          <w:rFonts w:ascii="Arial" w:hAnsi="Arial" w:cs="Arial"/>
          <w:b/>
          <w:color w:val="000000"/>
          <w:szCs w:val="20"/>
          <w:shd w:val="clear" w:color="auto" w:fill="FFFFFF"/>
        </w:rPr>
        <w:t xml:space="preserve"> Burgoa Ordoñez</w:t>
      </w:r>
      <w:r w:rsidRPr="00C95018">
        <w:rPr>
          <w:rStyle w:val="apple-converted-space"/>
          <w:rFonts w:ascii="Arial" w:hAnsi="Arial" w:cs="Arial"/>
          <w:b/>
          <w:color w:val="000000"/>
          <w:szCs w:val="20"/>
          <w:shd w:val="clear" w:color="auto" w:fill="FFFFFF"/>
        </w:rPr>
        <w:t> </w:t>
      </w:r>
    </w:p>
    <w:p w14:paraId="74537B1B" w14:textId="77777777" w:rsidR="00DF11A4" w:rsidRPr="00C95018" w:rsidRDefault="00DF11A4" w:rsidP="00DF11A4">
      <w:pPr>
        <w:spacing w:after="0" w:line="240" w:lineRule="auto"/>
        <w:ind w:firstLine="709"/>
        <w:jc w:val="both"/>
        <w:rPr>
          <w:rStyle w:val="apple-converted-space"/>
          <w:rFonts w:ascii="Arial" w:hAnsi="Arial" w:cs="Arial"/>
          <w:b/>
          <w:color w:val="000000"/>
          <w:szCs w:val="20"/>
          <w:shd w:val="clear" w:color="auto" w:fill="FFFFFF"/>
        </w:rPr>
      </w:pPr>
      <w:r w:rsidRPr="00C95018">
        <w:rPr>
          <w:rFonts w:ascii="Arial" w:hAnsi="Arial" w:cs="Arial"/>
          <w:b/>
          <w:color w:val="000000"/>
          <w:szCs w:val="20"/>
          <w:shd w:val="clear" w:color="auto" w:fill="FFFFFF"/>
        </w:rPr>
        <w:t>III.3.El debido proceso y la motivación de las resoluciones</w:t>
      </w:r>
      <w:r w:rsidRPr="00C95018">
        <w:rPr>
          <w:rStyle w:val="apple-converted-space"/>
          <w:rFonts w:ascii="Arial" w:hAnsi="Arial" w:cs="Arial"/>
          <w:b/>
          <w:color w:val="000000"/>
          <w:szCs w:val="20"/>
          <w:shd w:val="clear" w:color="auto" w:fill="FFFFFF"/>
        </w:rPr>
        <w:t> </w:t>
      </w:r>
    </w:p>
    <w:p w14:paraId="41A6B338" w14:textId="77777777" w:rsidR="00DF11A4" w:rsidRPr="00C95018" w:rsidRDefault="00DF11A4" w:rsidP="00DF11A4">
      <w:pPr>
        <w:spacing w:after="0" w:line="240" w:lineRule="auto"/>
        <w:ind w:left="1134" w:right="902" w:firstLine="709"/>
        <w:jc w:val="both"/>
        <w:rPr>
          <w:rStyle w:val="apple-converted-space"/>
          <w:rFonts w:ascii="Arial" w:hAnsi="Arial" w:cs="Arial"/>
          <w:color w:val="000000"/>
          <w:szCs w:val="20"/>
          <w:shd w:val="clear" w:color="auto" w:fill="FFFFFF"/>
        </w:rPr>
      </w:pPr>
      <w:r w:rsidRPr="00C95018">
        <w:rPr>
          <w:rFonts w:ascii="Arial" w:hAnsi="Arial" w:cs="Arial"/>
          <w:color w:val="000000"/>
          <w:szCs w:val="20"/>
          <w:shd w:val="clear" w:color="auto" w:fill="FFFFFF"/>
        </w:rPr>
        <w:t>(…), debe precisarse que la motivación de las decisiones jurisdiccionales y administrativas, constituye un elemento configurativo del derecho al debido proceso, al respecto, este Tribunal, mediante la SC 1365/2005-R de 31 de octubre, ha señalado que: “…la garantía del debido proceso, comprende entre uno de sus elementos la exigencia de la motivación de las resoluciones, lo que significa, que toda autoridad que conozca de un reclamo, solicitud o que dicte una resolución resolviendo una situación jurídica, debe ineludiblemente exponer los motivos que sustentan su decisión, para lo cual, también es necesario que exponga los hechos establecidos, si la problemática lo exige, de manera que el justiciable al momento de conocer la decisión del juzgador lea y comprenda la misma, pues la estructura de una resolución tanto en el fondo como en la forma, dejará pleno convencimiento a las partes de que se ha actuado no sólo de acuerdo a las normas sustantivas y procesales aplicables al caso, sino que también la decisión está regida por los principios y valores supremos rectores que rigen al juzgador, eliminándose cualquier interés y parcialidad, dando al administrado el pleno convencimiento de que no había otra forma de resolver los hechos juzgados sino de la forma en que se decidió”.</w:t>
      </w:r>
      <w:r w:rsidRPr="00C95018">
        <w:rPr>
          <w:rStyle w:val="apple-converted-space"/>
          <w:rFonts w:ascii="Arial" w:hAnsi="Arial" w:cs="Arial"/>
          <w:color w:val="000000"/>
          <w:szCs w:val="20"/>
          <w:shd w:val="clear" w:color="auto" w:fill="FFFFFF"/>
        </w:rPr>
        <w:t> </w:t>
      </w:r>
    </w:p>
    <w:p w14:paraId="3336414A" w14:textId="77777777" w:rsidR="00DF11A4" w:rsidRPr="00C95018" w:rsidRDefault="00DF11A4" w:rsidP="00DF11A4">
      <w:pPr>
        <w:spacing w:after="0" w:line="240" w:lineRule="auto"/>
        <w:ind w:left="1134" w:right="902" w:firstLine="709"/>
        <w:jc w:val="both"/>
        <w:rPr>
          <w:rStyle w:val="apple-converted-space"/>
          <w:rFonts w:ascii="Verdana" w:hAnsi="Verdana"/>
          <w:color w:val="000000"/>
          <w:szCs w:val="13"/>
          <w:shd w:val="clear" w:color="auto" w:fill="D6DFF7"/>
        </w:rPr>
      </w:pPr>
      <w:r w:rsidRPr="00C95018">
        <w:rPr>
          <w:rFonts w:ascii="Arial" w:hAnsi="Arial" w:cs="Arial"/>
          <w:color w:val="000000"/>
          <w:szCs w:val="20"/>
          <w:shd w:val="clear" w:color="auto" w:fill="FFFFFF"/>
        </w:rPr>
        <w:t xml:space="preserve">Asimismo, la SC 0871/2010-R de 10 de agosto, señala lo siguiente: “Es imperante además precisar que toda resolución ya sea </w:t>
      </w:r>
      <w:r w:rsidRPr="00C95018">
        <w:rPr>
          <w:rFonts w:ascii="Arial" w:hAnsi="Arial" w:cs="Arial"/>
          <w:color w:val="000000"/>
          <w:szCs w:val="20"/>
          <w:shd w:val="clear" w:color="auto" w:fill="FFFFFF"/>
        </w:rPr>
        <w:lastRenderedPageBreak/>
        <w:t>jurisdiccional o administrativa, con la finalidad de garantizar el derecho a la motivación como elemento configurativo del debido proceso debe contener los siguientes aspectos a saber: a) debe determinar con claridad los hechos atribuidos a las partes procesales, b) debe contener una exposición clara de los aspectos fácticos pertinentes, c) debe describir de manera expresa los supuestos de hecho contenidos en la norma jurídica aplicable al caso concreto, d) debe describir de forma individualizada todos los medios de prueba aportados por las partes procesales, e) debe valorar de manera concreta y explícita todos y cada uno de los medios probatorios producidos, asignándoles un valor probatorio específico a cada uno de ellos de forma motivada, f) debe determinar el nexo de causalidad entre las denuncias o pretensiones de las partes procesales, el supuesto de hecho inserto en la norma aplicable, la valoración de las pruebas aportadas y la sanción o consecuencia jurídica emergente de la determinación del nexo de causalidad an</w:t>
      </w:r>
      <w:r w:rsidR="00C95018">
        <w:rPr>
          <w:rFonts w:ascii="Arial" w:hAnsi="Arial" w:cs="Arial"/>
          <w:color w:val="000000"/>
          <w:szCs w:val="20"/>
          <w:shd w:val="clear" w:color="auto" w:fill="FFFFFF"/>
        </w:rPr>
        <w:t>tes señalado”</w:t>
      </w:r>
      <w:r w:rsidRPr="00C95018">
        <w:rPr>
          <w:rFonts w:ascii="Arial" w:hAnsi="Arial" w:cs="Arial"/>
          <w:color w:val="000000"/>
          <w:szCs w:val="20"/>
          <w:shd w:val="clear" w:color="auto" w:fill="FFFFFF"/>
        </w:rPr>
        <w:t>.</w:t>
      </w:r>
      <w:r w:rsidRPr="00C95018">
        <w:rPr>
          <w:rStyle w:val="apple-converted-space"/>
          <w:rFonts w:ascii="Arial" w:hAnsi="Arial" w:cs="Arial"/>
          <w:color w:val="000000"/>
          <w:szCs w:val="20"/>
          <w:shd w:val="clear" w:color="auto" w:fill="FFFFFF"/>
        </w:rPr>
        <w:t> </w:t>
      </w:r>
    </w:p>
    <w:p w14:paraId="43737479" w14:textId="77777777" w:rsidR="00DF11A4" w:rsidRDefault="00DF11A4" w:rsidP="00DF11A4">
      <w:pPr>
        <w:spacing w:after="0" w:line="360" w:lineRule="auto"/>
        <w:ind w:firstLine="708"/>
        <w:jc w:val="both"/>
        <w:rPr>
          <w:rStyle w:val="apple-converted-space"/>
          <w:rFonts w:ascii="Verdana" w:hAnsi="Verdana"/>
          <w:color w:val="000000"/>
          <w:sz w:val="13"/>
          <w:szCs w:val="13"/>
          <w:shd w:val="clear" w:color="auto" w:fill="D6DFF7"/>
        </w:rPr>
      </w:pPr>
    </w:p>
    <w:p w14:paraId="3F480F76" w14:textId="77777777" w:rsidR="00DF11A4" w:rsidRDefault="00DF11A4" w:rsidP="00DF11A4">
      <w:pPr>
        <w:spacing w:after="0" w:line="312" w:lineRule="auto"/>
        <w:ind w:firstLine="709"/>
        <w:jc w:val="both"/>
        <w:rPr>
          <w:rFonts w:ascii="Times New Roman" w:hAnsi="Times New Roman"/>
          <w:bCs/>
          <w:sz w:val="24"/>
          <w:szCs w:val="24"/>
          <w:lang w:val="es-ES_tradnl"/>
        </w:rPr>
      </w:pPr>
      <w:r>
        <w:rPr>
          <w:rFonts w:ascii="Times New Roman" w:hAnsi="Times New Roman"/>
          <w:bCs/>
          <w:sz w:val="24"/>
          <w:szCs w:val="24"/>
          <w:lang w:val="es-ES_tradnl"/>
        </w:rPr>
        <w:t xml:space="preserve">Como sabrán sus rectitudes, </w:t>
      </w:r>
      <w:r w:rsidRPr="003764B3">
        <w:rPr>
          <w:rFonts w:ascii="Times New Roman" w:hAnsi="Times New Roman"/>
          <w:b/>
          <w:bCs/>
          <w:sz w:val="24"/>
          <w:szCs w:val="24"/>
          <w:u w:val="double"/>
          <w:lang w:val="es-ES_tradnl"/>
        </w:rPr>
        <w:t>la pretensión material consiste</w:t>
      </w:r>
      <w:r>
        <w:rPr>
          <w:rFonts w:ascii="Times New Roman" w:hAnsi="Times New Roman"/>
          <w:bCs/>
          <w:sz w:val="24"/>
          <w:szCs w:val="24"/>
          <w:lang w:val="es-ES_tradnl"/>
        </w:rPr>
        <w:t xml:space="preserve"> en la declaración de voluntad hecha ante el Juez y frente al adversario, es un acto por el cual se busca que el juez o tribunal reconozca algo, con respecto a una cierta relación jurídica. En realidad estamos frente a la afirmación de un derecho y a la reclamación de la tutela jurídica para el mismo. </w:t>
      </w:r>
    </w:p>
    <w:p w14:paraId="4A8602F9" w14:textId="77777777" w:rsidR="0031110A" w:rsidRDefault="00DF11A4" w:rsidP="009A2398">
      <w:pPr>
        <w:spacing w:after="0" w:line="312" w:lineRule="auto"/>
        <w:ind w:firstLine="709"/>
        <w:jc w:val="both"/>
        <w:rPr>
          <w:rFonts w:ascii="Times New Roman" w:hAnsi="Times New Roman"/>
          <w:bCs/>
          <w:sz w:val="24"/>
          <w:szCs w:val="24"/>
          <w:lang w:val="es-ES_tradnl"/>
        </w:rPr>
      </w:pPr>
      <w:r>
        <w:rPr>
          <w:rFonts w:ascii="Times New Roman" w:hAnsi="Times New Roman"/>
          <w:bCs/>
          <w:sz w:val="24"/>
          <w:szCs w:val="24"/>
          <w:lang w:val="es-ES_tradnl"/>
        </w:rPr>
        <w:t xml:space="preserve">Es importante recalcar que la pretensión material de las partes conlleva al Principio Dispositivo, el mismo que rige en materia civil por mandato del artículo </w:t>
      </w:r>
      <w:r w:rsidRPr="005C48E9">
        <w:rPr>
          <w:rFonts w:ascii="Times New Roman" w:hAnsi="Times New Roman"/>
          <w:b/>
          <w:bCs/>
          <w:sz w:val="24"/>
          <w:szCs w:val="24"/>
          <w:lang w:val="es-ES_tradnl"/>
        </w:rPr>
        <w:t>86 del C</w:t>
      </w:r>
      <w:r w:rsidR="00A94B6D">
        <w:rPr>
          <w:rFonts w:ascii="Times New Roman" w:hAnsi="Times New Roman"/>
          <w:b/>
          <w:bCs/>
          <w:sz w:val="24"/>
          <w:szCs w:val="24"/>
          <w:lang w:val="es-ES_tradnl"/>
        </w:rPr>
        <w:t>ódigo de Procedimiento Civil</w:t>
      </w:r>
      <w:r>
        <w:rPr>
          <w:rFonts w:ascii="Times New Roman" w:hAnsi="Times New Roman"/>
          <w:bCs/>
          <w:sz w:val="24"/>
          <w:szCs w:val="24"/>
          <w:lang w:val="es-ES_tradnl"/>
        </w:rPr>
        <w:t xml:space="preserve"> y consiste en un poder de disposición por las partes del derecho de acción y del objeto del proceso, caracterizándose por el poder de disposición sobre el derecho material, el poder de disposición sobre la pretensión y la vinculación del Juez o Tribunal a la pretensión, que en sí refiere a la obligación de congruencia del Juez o Tribunal con respecto a la pretensión de las partes, como consecuencia de los Principios Dispositivo y de Congruencia, el Juez o Tribunal deberá fallar de conformidad con lo alegado y probado por las partes, por consiguiente, no se pueden conocer otros hechos y fundamentos fuera de los que las partes invocan, la resolución judicial debe circunscribirse dentro de los límites de las pretensiones deducidas; ahora bien, en el campo de los resoluciones que son objeto de revisión por un Tribunal de Apelación de segunda instancia, debe guardarse estricta observancia del ámbito fijado por el artículo</w:t>
      </w:r>
      <w:r w:rsidRPr="00A2346F">
        <w:rPr>
          <w:rFonts w:ascii="Times New Roman" w:hAnsi="Times New Roman"/>
          <w:b/>
          <w:bCs/>
          <w:sz w:val="24"/>
          <w:szCs w:val="24"/>
          <w:lang w:val="es-ES_tradnl"/>
        </w:rPr>
        <w:t xml:space="preserve"> 236 del C</w:t>
      </w:r>
      <w:r w:rsidR="00A94B6D">
        <w:rPr>
          <w:rFonts w:ascii="Times New Roman" w:hAnsi="Times New Roman"/>
          <w:b/>
          <w:bCs/>
          <w:sz w:val="24"/>
          <w:szCs w:val="24"/>
          <w:lang w:val="es-ES_tradnl"/>
        </w:rPr>
        <w:t>ódigo de Procedimiento Civil</w:t>
      </w:r>
      <w:r>
        <w:rPr>
          <w:rFonts w:ascii="Times New Roman" w:hAnsi="Times New Roman"/>
          <w:bCs/>
          <w:sz w:val="24"/>
          <w:szCs w:val="24"/>
          <w:lang w:val="es-ES_tradnl"/>
        </w:rPr>
        <w:t>,</w:t>
      </w:r>
      <w:r w:rsidR="00A94B6D">
        <w:rPr>
          <w:rFonts w:ascii="Times New Roman" w:hAnsi="Times New Roman"/>
          <w:bCs/>
          <w:sz w:val="24"/>
          <w:szCs w:val="24"/>
          <w:lang w:val="es-ES_tradnl"/>
        </w:rPr>
        <w:t xml:space="preserve"> como así también, se debe guardar estricta observancia de la </w:t>
      </w:r>
      <w:r w:rsidR="00A94B6D" w:rsidRPr="0031110A">
        <w:rPr>
          <w:rFonts w:ascii="Times New Roman" w:hAnsi="Times New Roman"/>
          <w:b/>
          <w:bCs/>
          <w:sz w:val="24"/>
          <w:szCs w:val="24"/>
          <w:lang w:val="es-ES_tradnl"/>
        </w:rPr>
        <w:t>VERDAD MATERIAL</w:t>
      </w:r>
      <w:r w:rsidR="00A94B6D">
        <w:rPr>
          <w:rFonts w:ascii="Times New Roman" w:hAnsi="Times New Roman"/>
          <w:bCs/>
          <w:sz w:val="24"/>
          <w:szCs w:val="24"/>
          <w:lang w:val="es-ES_tradnl"/>
        </w:rPr>
        <w:t xml:space="preserve"> </w:t>
      </w:r>
      <w:r w:rsidR="007D42D0">
        <w:rPr>
          <w:rFonts w:ascii="Times New Roman" w:hAnsi="Times New Roman"/>
          <w:bCs/>
          <w:sz w:val="24"/>
          <w:szCs w:val="24"/>
          <w:lang w:val="es-ES_tradnl"/>
        </w:rPr>
        <w:t xml:space="preserve">por cuanto a través de éste se obtiene la </w:t>
      </w:r>
      <w:r w:rsidR="007D42D0" w:rsidRPr="0031110A">
        <w:rPr>
          <w:rFonts w:ascii="Times New Roman" w:hAnsi="Times New Roman"/>
          <w:b/>
          <w:bCs/>
          <w:sz w:val="24"/>
          <w:szCs w:val="24"/>
          <w:lang w:val="es-ES_tradnl"/>
        </w:rPr>
        <w:t>JUSTICIA MATERIAL</w:t>
      </w:r>
      <w:r w:rsidR="007D42D0">
        <w:rPr>
          <w:rFonts w:ascii="Times New Roman" w:hAnsi="Times New Roman"/>
          <w:bCs/>
          <w:sz w:val="24"/>
          <w:szCs w:val="24"/>
          <w:lang w:val="es-ES_tradnl"/>
        </w:rPr>
        <w:t xml:space="preserve"> consagrada </w:t>
      </w:r>
      <w:r w:rsidR="0031110A">
        <w:rPr>
          <w:rFonts w:ascii="Times New Roman" w:hAnsi="Times New Roman"/>
          <w:bCs/>
          <w:sz w:val="24"/>
          <w:szCs w:val="24"/>
          <w:lang w:val="es-ES_tradnl"/>
        </w:rPr>
        <w:t xml:space="preserve">como función esencial del Estado en el artículo </w:t>
      </w:r>
      <w:r w:rsidR="0031110A" w:rsidRPr="006129AD">
        <w:rPr>
          <w:rFonts w:ascii="Times New Roman" w:hAnsi="Times New Roman"/>
          <w:b/>
          <w:bCs/>
          <w:sz w:val="24"/>
          <w:szCs w:val="24"/>
          <w:lang w:val="es-ES_tradnl"/>
        </w:rPr>
        <w:t>9 de la Constitución Política del Estado</w:t>
      </w:r>
      <w:r w:rsidR="0031110A">
        <w:rPr>
          <w:rFonts w:ascii="Times New Roman" w:hAnsi="Times New Roman"/>
          <w:bCs/>
          <w:sz w:val="24"/>
          <w:szCs w:val="24"/>
          <w:lang w:val="es-ES_tradnl"/>
        </w:rPr>
        <w:t xml:space="preserve">; por otra parte, en cuanto a la valoración razonable de la prueba, es menester señalar que el Tribunal de Apelación </w:t>
      </w:r>
      <w:r w:rsidR="0031110A" w:rsidRPr="0031110A">
        <w:rPr>
          <w:rFonts w:ascii="Times New Roman" w:hAnsi="Times New Roman"/>
          <w:b/>
          <w:bCs/>
          <w:sz w:val="24"/>
          <w:szCs w:val="24"/>
          <w:u w:val="single"/>
          <w:lang w:val="es-ES_tradnl"/>
        </w:rPr>
        <w:t>tiene la obligación de valorar las pruebas y los hechos que se dieron</w:t>
      </w:r>
      <w:r w:rsidR="0031110A">
        <w:rPr>
          <w:rFonts w:ascii="Times New Roman" w:hAnsi="Times New Roman"/>
          <w:bCs/>
          <w:sz w:val="24"/>
          <w:szCs w:val="24"/>
          <w:lang w:val="es-ES_tradnl"/>
        </w:rPr>
        <w:t xml:space="preserve"> al pronunciar las resoluciones impugnadas ante el Juez de primera instancia, en este entendido, se pronuncia el Tribunal Constitucional Plurinacional:</w:t>
      </w:r>
    </w:p>
    <w:p w14:paraId="122CF3E2" w14:textId="77777777" w:rsidR="00CB6B5B" w:rsidRPr="00C95018" w:rsidRDefault="00CB6B5B" w:rsidP="00A9001F">
      <w:pPr>
        <w:spacing w:after="0" w:line="240" w:lineRule="auto"/>
        <w:jc w:val="both"/>
        <w:rPr>
          <w:rFonts w:ascii="Arial" w:hAnsi="Arial" w:cs="Arial"/>
          <w:b/>
          <w:color w:val="000000"/>
          <w:szCs w:val="24"/>
          <w:shd w:val="clear" w:color="auto" w:fill="FFFFFF" w:themeFill="background1"/>
        </w:rPr>
      </w:pPr>
      <w:r w:rsidRPr="00C95018">
        <w:rPr>
          <w:rFonts w:ascii="Arial" w:hAnsi="Arial" w:cs="Arial"/>
          <w:b/>
          <w:color w:val="000000"/>
          <w:szCs w:val="24"/>
          <w:shd w:val="clear" w:color="auto" w:fill="FFFFFF" w:themeFill="background1"/>
        </w:rPr>
        <w:t>SENTENCIA CONSTITUCIONAL PLURINACIONAL 0865/2014</w:t>
      </w:r>
    </w:p>
    <w:p w14:paraId="6194EE61" w14:textId="77777777" w:rsidR="00CB6B5B" w:rsidRPr="00C95018" w:rsidRDefault="00CB6B5B" w:rsidP="00A9001F">
      <w:pPr>
        <w:spacing w:after="0" w:line="240" w:lineRule="auto"/>
        <w:jc w:val="both"/>
        <w:rPr>
          <w:rFonts w:ascii="Arial" w:hAnsi="Arial" w:cs="Arial"/>
          <w:b/>
          <w:color w:val="000000"/>
          <w:szCs w:val="24"/>
          <w:shd w:val="clear" w:color="auto" w:fill="FFFFFF" w:themeFill="background1"/>
        </w:rPr>
      </w:pPr>
      <w:r w:rsidRPr="00C95018">
        <w:rPr>
          <w:rFonts w:ascii="Arial" w:hAnsi="Arial" w:cs="Arial"/>
          <w:b/>
          <w:color w:val="000000"/>
          <w:szCs w:val="24"/>
          <w:shd w:val="clear" w:color="auto" w:fill="FFFFFF" w:themeFill="background1"/>
        </w:rPr>
        <w:t>Sucre, 8 de mayo de 2014</w:t>
      </w:r>
    </w:p>
    <w:p w14:paraId="2989F1CE" w14:textId="77777777" w:rsidR="00CB6B5B" w:rsidRPr="00C95018" w:rsidRDefault="00CB6B5B" w:rsidP="00A9001F">
      <w:pPr>
        <w:spacing w:after="0" w:line="240" w:lineRule="auto"/>
        <w:jc w:val="both"/>
        <w:rPr>
          <w:rFonts w:ascii="Arial" w:hAnsi="Arial" w:cs="Arial"/>
          <w:b/>
          <w:color w:val="000000"/>
          <w:szCs w:val="24"/>
          <w:shd w:val="clear" w:color="auto" w:fill="FFFFFF" w:themeFill="background1"/>
        </w:rPr>
      </w:pPr>
      <w:r w:rsidRPr="00C95018">
        <w:rPr>
          <w:rFonts w:ascii="Arial" w:hAnsi="Arial" w:cs="Arial"/>
          <w:b/>
          <w:color w:val="000000"/>
          <w:szCs w:val="24"/>
          <w:shd w:val="clear" w:color="auto" w:fill="FFFFFF" w:themeFill="background1"/>
        </w:rPr>
        <w:t>SALA PRIMERA ESPECIALIZADA</w:t>
      </w:r>
    </w:p>
    <w:p w14:paraId="2C0E3B43" w14:textId="77777777" w:rsidR="00CB6B5B" w:rsidRPr="00C95018" w:rsidRDefault="00CB6B5B" w:rsidP="00A9001F">
      <w:pPr>
        <w:spacing w:after="0" w:line="240" w:lineRule="auto"/>
        <w:jc w:val="both"/>
        <w:rPr>
          <w:rFonts w:ascii="Arial" w:hAnsi="Arial" w:cs="Arial"/>
          <w:b/>
          <w:color w:val="000000"/>
          <w:szCs w:val="24"/>
          <w:shd w:val="clear" w:color="auto" w:fill="FFFFFF" w:themeFill="background1"/>
        </w:rPr>
      </w:pPr>
      <w:r w:rsidRPr="00C95018">
        <w:rPr>
          <w:rFonts w:ascii="Arial" w:hAnsi="Arial" w:cs="Arial"/>
          <w:b/>
          <w:color w:val="000000"/>
          <w:szCs w:val="24"/>
          <w:shd w:val="clear" w:color="auto" w:fill="FFFFFF" w:themeFill="background1"/>
        </w:rPr>
        <w:t xml:space="preserve">Magistrada </w:t>
      </w:r>
      <w:proofErr w:type="spellStart"/>
      <w:proofErr w:type="gramStart"/>
      <w:r w:rsidRPr="00C95018">
        <w:rPr>
          <w:rFonts w:ascii="Arial" w:hAnsi="Arial" w:cs="Arial"/>
          <w:b/>
          <w:color w:val="000000"/>
          <w:szCs w:val="24"/>
          <w:shd w:val="clear" w:color="auto" w:fill="FFFFFF" w:themeFill="background1"/>
        </w:rPr>
        <w:t>Relatora:Tata</w:t>
      </w:r>
      <w:proofErr w:type="spellEnd"/>
      <w:proofErr w:type="gramEnd"/>
      <w:r w:rsidRPr="00C95018">
        <w:rPr>
          <w:rFonts w:ascii="Arial" w:hAnsi="Arial" w:cs="Arial"/>
          <w:b/>
          <w:color w:val="000000"/>
          <w:szCs w:val="24"/>
          <w:shd w:val="clear" w:color="auto" w:fill="FFFFFF" w:themeFill="background1"/>
        </w:rPr>
        <w:t xml:space="preserve"> Gualberto Cusi Mamani</w:t>
      </w:r>
    </w:p>
    <w:p w14:paraId="3904417F" w14:textId="77777777" w:rsidR="00CB6B5B" w:rsidRPr="00C95018" w:rsidRDefault="00CB6B5B" w:rsidP="00A9001F">
      <w:pPr>
        <w:spacing w:after="0" w:line="240" w:lineRule="auto"/>
        <w:jc w:val="both"/>
        <w:rPr>
          <w:rFonts w:ascii="Arial" w:hAnsi="Arial" w:cs="Arial"/>
          <w:b/>
          <w:color w:val="000000"/>
          <w:szCs w:val="24"/>
          <w:shd w:val="clear" w:color="auto" w:fill="FFFFFF" w:themeFill="background1"/>
        </w:rPr>
      </w:pPr>
      <w:r w:rsidRPr="00C95018">
        <w:rPr>
          <w:rFonts w:ascii="Arial" w:hAnsi="Arial" w:cs="Arial"/>
          <w:b/>
          <w:color w:val="000000"/>
          <w:szCs w:val="24"/>
          <w:shd w:val="clear" w:color="auto" w:fill="FFFFFF" w:themeFill="background1"/>
        </w:rPr>
        <w:t>Acción de amparo constitucional</w:t>
      </w:r>
    </w:p>
    <w:p w14:paraId="73517BE7" w14:textId="77777777" w:rsidR="0031110A" w:rsidRPr="00C95018" w:rsidRDefault="0031110A" w:rsidP="00A9001F">
      <w:pPr>
        <w:spacing w:after="0" w:line="240" w:lineRule="auto"/>
        <w:ind w:left="850" w:right="850" w:firstLine="709"/>
        <w:jc w:val="both"/>
        <w:rPr>
          <w:rFonts w:ascii="Arial" w:hAnsi="Arial" w:cs="Arial"/>
          <w:color w:val="000000"/>
          <w:szCs w:val="24"/>
          <w:shd w:val="clear" w:color="auto" w:fill="FFFFFF" w:themeFill="background1"/>
        </w:rPr>
      </w:pPr>
      <w:r w:rsidRPr="00C95018">
        <w:rPr>
          <w:rFonts w:ascii="Arial" w:hAnsi="Arial" w:cs="Arial"/>
          <w:color w:val="000000"/>
          <w:szCs w:val="24"/>
          <w:shd w:val="clear" w:color="auto" w:fill="FFFFFF" w:themeFill="background1"/>
        </w:rPr>
        <w:t xml:space="preserve">Por lo tanto, los Vocales accionados deben subsanar su omisión, valorando los hechos y pruebas que involucran el problema jurídico; </w:t>
      </w:r>
      <w:r w:rsidRPr="00C95018">
        <w:rPr>
          <w:rFonts w:ascii="Arial" w:hAnsi="Arial" w:cs="Arial"/>
          <w:color w:val="000000"/>
          <w:szCs w:val="24"/>
          <w:shd w:val="clear" w:color="auto" w:fill="FFFFFF" w:themeFill="background1"/>
        </w:rPr>
        <w:lastRenderedPageBreak/>
        <w:t>estando conminados, por respeto al debido proceso reconocido constitucionalmente, al análisis objetivo de la problemática, valorando las pruebas y fundamentando la consideración de cada una de ellas, bajo una correcta descripción, valoración y determinación de las consecuencias para determinar la existencia o no</w:t>
      </w:r>
      <w:r w:rsidRPr="00C95018">
        <w:rPr>
          <w:rFonts w:ascii="Arial" w:hAnsi="Arial" w:cs="Arial"/>
          <w:b/>
          <w:bCs/>
          <w:color w:val="000000"/>
          <w:szCs w:val="24"/>
          <w:shd w:val="clear" w:color="auto" w:fill="FFFFFF" w:themeFill="background1"/>
        </w:rPr>
        <w:t xml:space="preserve"> del</w:t>
      </w:r>
      <w:r w:rsidRPr="00C95018">
        <w:rPr>
          <w:rFonts w:ascii="Arial" w:hAnsi="Arial" w:cs="Arial"/>
          <w:color w:val="000000"/>
          <w:szCs w:val="24"/>
          <w:shd w:val="clear" w:color="auto" w:fill="FFFFFF" w:themeFill="background1"/>
        </w:rPr>
        <w:t xml:space="preserve"> vicio procesal que denuncian los coactivados, ahora accionantes. No pudiendo, las referidas autoridades judiciales, alegar que “la sentencia se encuentra ejecutoriada y cualquier reclamo a la fecha resulta extemporáneo” (sic); debido a que la reiterada jurisprudencia constitucional ha dejado sentado que “cuando una resolución ilegal y arbitraria, afecta al contenido normal de un derecho fundamental (…), no se puede sustentar su ilegalidad bajo una supuesta 'cosa juzgada'; en cuyo caso inexcusablemente se abre el ámbito de protección</w:t>
      </w:r>
      <w:r w:rsidRPr="00C95018">
        <w:rPr>
          <w:rFonts w:ascii="Arial" w:hAnsi="Arial" w:cs="Arial"/>
          <w:b/>
          <w:bCs/>
          <w:color w:val="000000"/>
          <w:szCs w:val="24"/>
          <w:shd w:val="clear" w:color="auto" w:fill="FFFFFF" w:themeFill="background1"/>
        </w:rPr>
        <w:t xml:space="preserve"> del</w:t>
      </w:r>
      <w:r w:rsidRPr="00C95018">
        <w:rPr>
          <w:rFonts w:ascii="Arial" w:hAnsi="Arial" w:cs="Arial"/>
          <w:color w:val="000000"/>
          <w:szCs w:val="24"/>
          <w:shd w:val="clear" w:color="auto" w:fill="FFFFFF" w:themeFill="background1"/>
        </w:rPr>
        <w:t xml:space="preserve"> Amparo Constitucional; consagrado (…) [en] la Constitución Política</w:t>
      </w:r>
      <w:r w:rsidRPr="00C95018">
        <w:rPr>
          <w:rFonts w:ascii="Arial" w:hAnsi="Arial" w:cs="Arial"/>
          <w:b/>
          <w:bCs/>
          <w:color w:val="000000"/>
          <w:szCs w:val="24"/>
          <w:shd w:val="clear" w:color="auto" w:fill="FFFFFF" w:themeFill="background1"/>
        </w:rPr>
        <w:t xml:space="preserve"> del</w:t>
      </w:r>
      <w:r w:rsidRPr="00C95018">
        <w:rPr>
          <w:rFonts w:ascii="Arial" w:hAnsi="Arial" w:cs="Arial"/>
          <w:color w:val="000000"/>
          <w:szCs w:val="24"/>
          <w:shd w:val="clear" w:color="auto" w:fill="FFFFFF" w:themeFill="background1"/>
        </w:rPr>
        <w:t xml:space="preserve"> Estado”. De modo que si las autoridades accionadas verifican que la notificación con la Sentencia no se produjo bajo lo establecido en el orden jurídico, y ello a la vez involucra una lesión directa al derecho a la defensa y debido proceso, corresponde revisar la cosa juzgada, en el entendido que ésta gozaría de validez formal pero no material, esto significa, que estaría a contrario de los derechos constitucionales que guían los procesos judiciales.</w:t>
      </w:r>
    </w:p>
    <w:p w14:paraId="180B33CC" w14:textId="77777777" w:rsidR="00A9001F" w:rsidRPr="00A9001F" w:rsidRDefault="00A9001F" w:rsidP="00A9001F">
      <w:pPr>
        <w:spacing w:after="0" w:line="240" w:lineRule="auto"/>
        <w:ind w:left="850" w:right="850" w:firstLine="709"/>
        <w:jc w:val="both"/>
        <w:rPr>
          <w:rFonts w:ascii="Arial" w:hAnsi="Arial" w:cs="Arial"/>
          <w:bCs/>
          <w:sz w:val="24"/>
          <w:szCs w:val="24"/>
          <w:shd w:val="clear" w:color="auto" w:fill="FFFFFF" w:themeFill="background1"/>
          <w:lang w:val="es-ES_tradnl"/>
        </w:rPr>
      </w:pPr>
    </w:p>
    <w:p w14:paraId="00CEDBBA" w14:textId="77777777" w:rsidR="00A9001F" w:rsidRPr="002612F4" w:rsidRDefault="00A9001F" w:rsidP="00956800">
      <w:pPr>
        <w:spacing w:after="0" w:line="312" w:lineRule="auto"/>
        <w:ind w:firstLine="709"/>
        <w:jc w:val="center"/>
        <w:rPr>
          <w:rFonts w:ascii="Times New Roman" w:hAnsi="Times New Roman"/>
          <w:b/>
          <w:sz w:val="24"/>
          <w:szCs w:val="24"/>
          <w:lang w:val="es-ES_tradnl"/>
        </w:rPr>
      </w:pPr>
      <w:r w:rsidRPr="00947E68">
        <w:rPr>
          <w:rFonts w:ascii="Times New Roman" w:hAnsi="Times New Roman"/>
          <w:b/>
          <w:sz w:val="24"/>
          <w:szCs w:val="24"/>
          <w:highlight w:val="darkGray"/>
          <w:u w:val="single"/>
          <w:lang w:val="es-ES_tradnl"/>
        </w:rPr>
        <w:t>II</w:t>
      </w:r>
      <w:r>
        <w:rPr>
          <w:rFonts w:ascii="Times New Roman" w:hAnsi="Times New Roman"/>
          <w:b/>
          <w:sz w:val="24"/>
          <w:szCs w:val="24"/>
          <w:highlight w:val="darkGray"/>
          <w:u w:val="single"/>
          <w:lang w:val="es-ES_tradnl"/>
        </w:rPr>
        <w:t>.</w:t>
      </w:r>
      <w:r w:rsidR="006129AD">
        <w:rPr>
          <w:rFonts w:ascii="Times New Roman" w:hAnsi="Times New Roman"/>
          <w:b/>
          <w:sz w:val="24"/>
          <w:szCs w:val="24"/>
          <w:highlight w:val="darkGray"/>
          <w:u w:val="single"/>
          <w:lang w:val="es-ES_tradnl"/>
        </w:rPr>
        <w:t>7</w:t>
      </w:r>
      <w:r w:rsidRPr="002612F4">
        <w:rPr>
          <w:rFonts w:ascii="Times New Roman" w:hAnsi="Times New Roman"/>
          <w:b/>
          <w:sz w:val="24"/>
          <w:szCs w:val="24"/>
          <w:lang w:val="es-ES_tradnl"/>
        </w:rPr>
        <w:t xml:space="preserve">.- </w:t>
      </w:r>
      <w:r>
        <w:rPr>
          <w:rFonts w:ascii="Times New Roman" w:hAnsi="Times New Roman"/>
          <w:b/>
          <w:sz w:val="24"/>
          <w:szCs w:val="24"/>
          <w:highlight w:val="lightGray"/>
          <w:u w:val="double"/>
          <w:lang w:val="es-ES_tradnl"/>
        </w:rPr>
        <w:t>Interpretación de la legalidad ordinaria</w:t>
      </w:r>
      <w:r w:rsidRPr="002612F4">
        <w:rPr>
          <w:rFonts w:ascii="Times New Roman" w:hAnsi="Times New Roman"/>
          <w:b/>
          <w:sz w:val="24"/>
          <w:szCs w:val="24"/>
          <w:lang w:val="es-ES_tradnl"/>
        </w:rPr>
        <w:t>.-</w:t>
      </w:r>
    </w:p>
    <w:p w14:paraId="1AD00E0B" w14:textId="77777777" w:rsidR="00C2263F" w:rsidRPr="005B53F5" w:rsidRDefault="00D649BD" w:rsidP="009A2398">
      <w:pPr>
        <w:spacing w:after="0" w:line="312" w:lineRule="auto"/>
        <w:ind w:firstLine="709"/>
        <w:jc w:val="both"/>
        <w:rPr>
          <w:rFonts w:ascii="Times New Roman" w:hAnsi="Times New Roman"/>
          <w:bCs/>
          <w:sz w:val="24"/>
          <w:szCs w:val="24"/>
          <w:lang w:val="es-ES_tradnl"/>
        </w:rPr>
      </w:pPr>
      <w:r>
        <w:rPr>
          <w:rFonts w:ascii="Times New Roman" w:hAnsi="Times New Roman"/>
          <w:bCs/>
          <w:sz w:val="24"/>
          <w:szCs w:val="24"/>
          <w:lang w:val="es-ES_tradnl"/>
        </w:rPr>
        <w:t xml:space="preserve">En el caso que nos ocupa resulta por demás de evidente que las autoridades demandadas no han </w:t>
      </w:r>
      <w:r w:rsidR="00AA5945">
        <w:rPr>
          <w:rFonts w:ascii="Times New Roman" w:hAnsi="Times New Roman"/>
          <w:bCs/>
          <w:sz w:val="24"/>
          <w:szCs w:val="24"/>
          <w:lang w:val="es-ES_tradnl"/>
        </w:rPr>
        <w:t xml:space="preserve">realizado una correcta apreciación del recurso de apelación presentado por la empresa </w:t>
      </w:r>
      <w:r w:rsidR="00AA5945" w:rsidRPr="00A9001F">
        <w:rPr>
          <w:rFonts w:ascii="Times New Roman" w:hAnsi="Times New Roman"/>
          <w:b/>
          <w:bCs/>
          <w:sz w:val="24"/>
          <w:szCs w:val="24"/>
          <w:lang w:val="es-ES_tradnl"/>
        </w:rPr>
        <w:t>PEXIM S.A.</w:t>
      </w:r>
      <w:r w:rsidR="00AA5945">
        <w:rPr>
          <w:rFonts w:ascii="Times New Roman" w:hAnsi="Times New Roman"/>
          <w:bCs/>
          <w:sz w:val="24"/>
          <w:szCs w:val="24"/>
          <w:lang w:val="es-ES_tradnl"/>
        </w:rPr>
        <w:t>, y tampoco han</w:t>
      </w:r>
      <w:r w:rsidR="00A9001F">
        <w:rPr>
          <w:rFonts w:ascii="Times New Roman" w:hAnsi="Times New Roman"/>
          <w:bCs/>
          <w:sz w:val="24"/>
          <w:szCs w:val="24"/>
          <w:lang w:val="es-ES_tradnl"/>
        </w:rPr>
        <w:t xml:space="preserve"> realizado una apreciación razonable de las pruebas y hechos que se suscitaron en las resoluciones apeladas que fueron pronunciadas por el Juez Quinto de Partido en lo civil y comercial de la Capital, </w:t>
      </w:r>
      <w:r w:rsidR="007229EB">
        <w:rPr>
          <w:rFonts w:ascii="Times New Roman" w:hAnsi="Times New Roman"/>
          <w:bCs/>
          <w:sz w:val="24"/>
          <w:szCs w:val="24"/>
          <w:lang w:val="es-ES_tradnl"/>
        </w:rPr>
        <w:t xml:space="preserve">consecuentemente, </w:t>
      </w:r>
      <w:r w:rsidR="007246BA">
        <w:rPr>
          <w:rFonts w:ascii="Times New Roman" w:hAnsi="Times New Roman"/>
          <w:bCs/>
          <w:sz w:val="24"/>
          <w:szCs w:val="24"/>
          <w:lang w:val="es-ES_tradnl"/>
        </w:rPr>
        <w:t xml:space="preserve">las autoridades demandadas han incurrido en </w:t>
      </w:r>
      <w:r w:rsidR="007229EB">
        <w:rPr>
          <w:rFonts w:ascii="Times New Roman" w:hAnsi="Times New Roman"/>
          <w:bCs/>
          <w:sz w:val="24"/>
          <w:szCs w:val="24"/>
          <w:lang w:val="es-ES_tradnl"/>
        </w:rPr>
        <w:t xml:space="preserve">la vulneración del </w:t>
      </w:r>
      <w:r w:rsidR="00F81C8D">
        <w:rPr>
          <w:rFonts w:ascii="Times New Roman" w:hAnsi="Times New Roman"/>
          <w:bCs/>
          <w:sz w:val="24"/>
          <w:szCs w:val="24"/>
          <w:lang w:val="es-ES_tradnl"/>
        </w:rPr>
        <w:t>D</w:t>
      </w:r>
      <w:r w:rsidR="007229EB">
        <w:rPr>
          <w:rFonts w:ascii="Times New Roman" w:hAnsi="Times New Roman"/>
          <w:bCs/>
          <w:sz w:val="24"/>
          <w:szCs w:val="24"/>
          <w:lang w:val="es-ES_tradnl"/>
        </w:rPr>
        <w:t xml:space="preserve">erecho al </w:t>
      </w:r>
      <w:r w:rsidR="00F81C8D">
        <w:rPr>
          <w:rFonts w:ascii="Times New Roman" w:hAnsi="Times New Roman"/>
          <w:bCs/>
          <w:sz w:val="24"/>
          <w:szCs w:val="24"/>
          <w:lang w:val="es-ES_tradnl"/>
        </w:rPr>
        <w:t>D</w:t>
      </w:r>
      <w:r w:rsidR="007229EB">
        <w:rPr>
          <w:rFonts w:ascii="Times New Roman" w:hAnsi="Times New Roman"/>
          <w:bCs/>
          <w:sz w:val="24"/>
          <w:szCs w:val="24"/>
          <w:lang w:val="es-ES_tradnl"/>
        </w:rPr>
        <w:t xml:space="preserve">ebido </w:t>
      </w:r>
      <w:r w:rsidR="00F81C8D">
        <w:rPr>
          <w:rFonts w:ascii="Times New Roman" w:hAnsi="Times New Roman"/>
          <w:bCs/>
          <w:sz w:val="24"/>
          <w:szCs w:val="24"/>
          <w:lang w:val="es-ES_tradnl"/>
        </w:rPr>
        <w:t>P</w:t>
      </w:r>
      <w:r w:rsidR="007229EB">
        <w:rPr>
          <w:rFonts w:ascii="Times New Roman" w:hAnsi="Times New Roman"/>
          <w:bCs/>
          <w:sz w:val="24"/>
          <w:szCs w:val="24"/>
          <w:lang w:val="es-ES_tradnl"/>
        </w:rPr>
        <w:t xml:space="preserve">roceso en sus vertientes de </w:t>
      </w:r>
      <w:r w:rsidR="005B53F5" w:rsidRPr="008F0E09">
        <w:rPr>
          <w:rFonts w:ascii="Times New Roman" w:hAnsi="Times New Roman"/>
          <w:b/>
          <w:i/>
          <w:sz w:val="24"/>
          <w:szCs w:val="24"/>
          <w:u w:val="single"/>
          <w:shd w:val="clear" w:color="auto" w:fill="FFFFFF" w:themeFill="background1"/>
        </w:rPr>
        <w:t>derecho a la valoración razonable de la prueba; derecho a la motivación y congruencia de las decisiones</w:t>
      </w:r>
      <w:r w:rsidR="005B53F5" w:rsidRPr="005B53F5">
        <w:rPr>
          <w:rFonts w:ascii="Times New Roman" w:hAnsi="Times New Roman"/>
          <w:sz w:val="24"/>
          <w:szCs w:val="24"/>
          <w:shd w:val="clear" w:color="auto" w:fill="FFFFFF" w:themeFill="background1"/>
        </w:rPr>
        <w:t>, por tanto</w:t>
      </w:r>
      <w:r w:rsidR="003E10B6">
        <w:rPr>
          <w:rFonts w:ascii="Times New Roman" w:hAnsi="Times New Roman"/>
          <w:sz w:val="24"/>
          <w:szCs w:val="24"/>
          <w:shd w:val="clear" w:color="auto" w:fill="FFFFFF" w:themeFill="background1"/>
        </w:rPr>
        <w:t xml:space="preserve"> se abre la competencia del tribunal de garantías para ingresar a la interpretación de la legalidad ordinaria</w:t>
      </w:r>
      <w:r w:rsidR="00091825">
        <w:rPr>
          <w:rFonts w:ascii="Times New Roman" w:hAnsi="Times New Roman"/>
          <w:sz w:val="24"/>
          <w:szCs w:val="24"/>
          <w:shd w:val="clear" w:color="auto" w:fill="FFFFFF" w:themeFill="background1"/>
        </w:rPr>
        <w:t xml:space="preserve">, por cuanto vinculados a la vulneración del derecho al debido proceso en los elementos citados, se evidencia que los Vocales demandados en forma arbitraria, ilegal e irracional han desconocido el </w:t>
      </w:r>
      <w:r w:rsidR="00091825" w:rsidRPr="00C95018">
        <w:rPr>
          <w:rFonts w:ascii="Times New Roman" w:hAnsi="Times New Roman"/>
          <w:b/>
          <w:sz w:val="24"/>
          <w:szCs w:val="24"/>
          <w:shd w:val="clear" w:color="auto" w:fill="FFFFFF" w:themeFill="background1"/>
        </w:rPr>
        <w:t xml:space="preserve">PRINCIPIO DE LEGALIDAD, PRINCIPIO DE </w:t>
      </w:r>
      <w:r w:rsidR="00C95018" w:rsidRPr="00C95018">
        <w:rPr>
          <w:rFonts w:ascii="Times New Roman" w:hAnsi="Times New Roman"/>
          <w:b/>
          <w:sz w:val="24"/>
          <w:szCs w:val="24"/>
          <w:shd w:val="clear" w:color="auto" w:fill="FFFFFF" w:themeFill="background1"/>
        </w:rPr>
        <w:t xml:space="preserve">SEGURIDAD JURÍDICA, PRINCIPIO DE EFICACIA, PRINCIPIO DE PRECLUSIÓN y PRINCIPIO DE VERDAD MATERIAL </w:t>
      </w:r>
      <w:r w:rsidR="00C95018">
        <w:rPr>
          <w:rFonts w:ascii="Times New Roman" w:hAnsi="Times New Roman"/>
          <w:sz w:val="24"/>
          <w:szCs w:val="24"/>
          <w:shd w:val="clear" w:color="auto" w:fill="FFFFFF" w:themeFill="background1"/>
        </w:rPr>
        <w:t xml:space="preserve">consagrados en los artículos </w:t>
      </w:r>
      <w:r w:rsidR="00C95018" w:rsidRPr="00C95018">
        <w:rPr>
          <w:rFonts w:ascii="Times New Roman" w:hAnsi="Times New Roman"/>
          <w:b/>
          <w:sz w:val="24"/>
          <w:szCs w:val="24"/>
          <w:shd w:val="clear" w:color="auto" w:fill="FFFFFF" w:themeFill="background1"/>
        </w:rPr>
        <w:t>178 y 180 de la Constitución Política del Estado, en relación con los artículos 3, 16 y 30 de la Ley del Órgano Judicial</w:t>
      </w:r>
      <w:r w:rsidR="00C95018">
        <w:rPr>
          <w:rFonts w:ascii="Times New Roman" w:hAnsi="Times New Roman"/>
          <w:sz w:val="24"/>
          <w:szCs w:val="24"/>
          <w:shd w:val="clear" w:color="auto" w:fill="FFFFFF" w:themeFill="background1"/>
        </w:rPr>
        <w:t>.</w:t>
      </w:r>
      <w:r w:rsidR="000F7EFA">
        <w:rPr>
          <w:rFonts w:ascii="Times New Roman" w:hAnsi="Times New Roman"/>
          <w:sz w:val="24"/>
          <w:szCs w:val="24"/>
          <w:shd w:val="clear" w:color="auto" w:fill="FFFFFF" w:themeFill="background1"/>
        </w:rPr>
        <w:t>; así mismo, debemos resaltar que existe relevancia constitucional</w:t>
      </w:r>
      <w:r w:rsidR="00CB4773">
        <w:rPr>
          <w:rFonts w:ascii="Times New Roman" w:hAnsi="Times New Roman"/>
          <w:sz w:val="24"/>
          <w:szCs w:val="24"/>
          <w:shd w:val="clear" w:color="auto" w:fill="FFFFFF" w:themeFill="background1"/>
        </w:rPr>
        <w:t xml:space="preserve">, por cuanto las autoridades demandadas al no interpretar y no aplicar el artículo </w:t>
      </w:r>
      <w:r w:rsidR="00CB4773" w:rsidRPr="00CB4773">
        <w:rPr>
          <w:rFonts w:ascii="Times New Roman" w:hAnsi="Times New Roman"/>
          <w:b/>
          <w:sz w:val="24"/>
          <w:szCs w:val="24"/>
          <w:shd w:val="clear" w:color="auto" w:fill="FFFFFF" w:themeFill="background1"/>
        </w:rPr>
        <w:t>543 del Código de Procedimiento Civil</w:t>
      </w:r>
      <w:r w:rsidR="00CB4773">
        <w:rPr>
          <w:rFonts w:ascii="Times New Roman" w:hAnsi="Times New Roman"/>
          <w:sz w:val="24"/>
          <w:szCs w:val="24"/>
          <w:shd w:val="clear" w:color="auto" w:fill="FFFFFF" w:themeFill="background1"/>
        </w:rPr>
        <w:t xml:space="preserve">, avalan un acto ilegal y arbitrario, como es la adjudicación judicial a favor de la Sra. </w:t>
      </w:r>
      <w:r w:rsidR="00CB4773" w:rsidRPr="00CB4773">
        <w:rPr>
          <w:rFonts w:ascii="Times New Roman" w:hAnsi="Times New Roman"/>
          <w:b/>
          <w:sz w:val="24"/>
          <w:szCs w:val="24"/>
          <w:shd w:val="clear" w:color="auto" w:fill="FFFFFF" w:themeFill="background1"/>
        </w:rPr>
        <w:t>BENY GLORIA ARAMAYO DE CARDONA</w:t>
      </w:r>
      <w:r w:rsidR="00CB4773">
        <w:rPr>
          <w:rFonts w:ascii="Times New Roman" w:hAnsi="Times New Roman"/>
          <w:sz w:val="24"/>
          <w:szCs w:val="24"/>
          <w:shd w:val="clear" w:color="auto" w:fill="FFFFFF" w:themeFill="background1"/>
        </w:rPr>
        <w:t xml:space="preserve">, con la consiguiente vulneración del </w:t>
      </w:r>
      <w:r w:rsidR="00CB4773" w:rsidRPr="00CB4773">
        <w:rPr>
          <w:rFonts w:ascii="Times New Roman" w:hAnsi="Times New Roman"/>
          <w:b/>
          <w:sz w:val="24"/>
          <w:szCs w:val="24"/>
          <w:shd w:val="clear" w:color="auto" w:fill="FFFFFF" w:themeFill="background1"/>
        </w:rPr>
        <w:t>DERECHO A LA PROPIEDAD PRIVADA</w:t>
      </w:r>
      <w:r w:rsidR="00CB4773">
        <w:rPr>
          <w:rFonts w:ascii="Times New Roman" w:hAnsi="Times New Roman"/>
          <w:sz w:val="24"/>
          <w:szCs w:val="24"/>
          <w:shd w:val="clear" w:color="auto" w:fill="FFFFFF" w:themeFill="background1"/>
        </w:rPr>
        <w:t xml:space="preserve"> para la empresa </w:t>
      </w:r>
      <w:r w:rsidR="00CB4773" w:rsidRPr="00703687">
        <w:rPr>
          <w:rFonts w:ascii="Times New Roman" w:hAnsi="Times New Roman"/>
          <w:b/>
          <w:sz w:val="24"/>
          <w:szCs w:val="24"/>
          <w:shd w:val="clear" w:color="auto" w:fill="FFFFFF" w:themeFill="background1"/>
        </w:rPr>
        <w:t>PEXIM S.A.</w:t>
      </w:r>
      <w:r w:rsidR="00653734">
        <w:rPr>
          <w:rFonts w:ascii="Times New Roman" w:hAnsi="Times New Roman"/>
          <w:b/>
          <w:sz w:val="24"/>
          <w:szCs w:val="24"/>
          <w:shd w:val="clear" w:color="auto" w:fill="FFFFFF" w:themeFill="background1"/>
        </w:rPr>
        <w:t xml:space="preserve"> por haberse adjudicado su bien inmueble sin observar la aplicación de los artículos 545 p. I), 543 del Código de Procedimiento Civil y 1470 del Código Civil</w:t>
      </w:r>
      <w:r w:rsidR="00CB4773" w:rsidRPr="00703687">
        <w:rPr>
          <w:rFonts w:ascii="Times New Roman" w:hAnsi="Times New Roman"/>
          <w:b/>
          <w:sz w:val="24"/>
          <w:szCs w:val="24"/>
          <w:shd w:val="clear" w:color="auto" w:fill="FFFFFF" w:themeFill="background1"/>
        </w:rPr>
        <w:t>,</w:t>
      </w:r>
      <w:r w:rsidR="00CB4773">
        <w:rPr>
          <w:rFonts w:ascii="Times New Roman" w:hAnsi="Times New Roman"/>
          <w:sz w:val="24"/>
          <w:szCs w:val="24"/>
          <w:shd w:val="clear" w:color="auto" w:fill="FFFFFF" w:themeFill="background1"/>
        </w:rPr>
        <w:t xml:space="preserve"> y el daño colateral al Estado Plurinacional de Bolivia S.A., pues, </w:t>
      </w:r>
      <w:r w:rsidR="00DF2695">
        <w:rPr>
          <w:rFonts w:ascii="Times New Roman" w:hAnsi="Times New Roman"/>
          <w:sz w:val="24"/>
          <w:szCs w:val="24"/>
          <w:shd w:val="clear" w:color="auto" w:fill="FFFFFF" w:themeFill="background1"/>
        </w:rPr>
        <w:t xml:space="preserve">se pretende adjudicar el bien inmueble de propiedad de la empresa </w:t>
      </w:r>
      <w:r w:rsidR="00DF2695" w:rsidRPr="00703687">
        <w:rPr>
          <w:rFonts w:ascii="Times New Roman" w:hAnsi="Times New Roman"/>
          <w:b/>
          <w:sz w:val="24"/>
          <w:szCs w:val="24"/>
          <w:shd w:val="clear" w:color="auto" w:fill="FFFFFF" w:themeFill="background1"/>
        </w:rPr>
        <w:t xml:space="preserve">PEXIM S.A. </w:t>
      </w:r>
      <w:r w:rsidR="00DF2695">
        <w:rPr>
          <w:rFonts w:ascii="Times New Roman" w:hAnsi="Times New Roman"/>
          <w:sz w:val="24"/>
          <w:szCs w:val="24"/>
          <w:shd w:val="clear" w:color="auto" w:fill="FFFFFF" w:themeFill="background1"/>
        </w:rPr>
        <w:t xml:space="preserve">(en forma ilegal, arbitraria y extemporánea), por la suma de </w:t>
      </w:r>
      <w:r w:rsidR="00703687" w:rsidRPr="00703687">
        <w:rPr>
          <w:rFonts w:ascii="Times New Roman" w:hAnsi="Times New Roman"/>
          <w:b/>
          <w:bCs/>
          <w:sz w:val="24"/>
          <w:szCs w:val="24"/>
          <w:highlight w:val="lightGray"/>
          <w:lang w:val="es-ES_tradnl"/>
        </w:rPr>
        <w:t>$</w:t>
      </w:r>
      <w:proofErr w:type="spellStart"/>
      <w:r w:rsidR="00703687" w:rsidRPr="00703687">
        <w:rPr>
          <w:rFonts w:ascii="Times New Roman" w:hAnsi="Times New Roman"/>
          <w:b/>
          <w:bCs/>
          <w:sz w:val="24"/>
          <w:szCs w:val="24"/>
          <w:highlight w:val="lightGray"/>
          <w:lang w:val="es-ES_tradnl"/>
        </w:rPr>
        <w:t>us</w:t>
      </w:r>
      <w:proofErr w:type="spellEnd"/>
      <w:r w:rsidR="00703687" w:rsidRPr="00703687">
        <w:rPr>
          <w:rFonts w:ascii="Times New Roman" w:hAnsi="Times New Roman"/>
          <w:b/>
          <w:bCs/>
          <w:sz w:val="24"/>
          <w:szCs w:val="24"/>
          <w:highlight w:val="lightGray"/>
          <w:lang w:val="es-ES_tradnl"/>
        </w:rPr>
        <w:t>.- 107.057,48.- (Ciento siete mil cincuenta y siete 48/100 dólares americanos)</w:t>
      </w:r>
      <w:r w:rsidR="00703687">
        <w:rPr>
          <w:rFonts w:ascii="Times New Roman" w:hAnsi="Times New Roman"/>
          <w:bCs/>
          <w:sz w:val="24"/>
          <w:szCs w:val="24"/>
          <w:lang w:val="es-ES_tradnl"/>
        </w:rPr>
        <w:t xml:space="preserve">, cuando en realidad </w:t>
      </w:r>
      <w:r w:rsidR="00653734">
        <w:rPr>
          <w:rFonts w:ascii="Times New Roman" w:hAnsi="Times New Roman"/>
          <w:bCs/>
          <w:sz w:val="24"/>
          <w:szCs w:val="24"/>
          <w:lang w:val="es-ES_tradnl"/>
        </w:rPr>
        <w:t xml:space="preserve">si la Sra. </w:t>
      </w:r>
      <w:r w:rsidR="00653734" w:rsidRPr="00653734">
        <w:rPr>
          <w:rFonts w:ascii="Times New Roman" w:hAnsi="Times New Roman"/>
          <w:b/>
          <w:bCs/>
          <w:sz w:val="24"/>
          <w:szCs w:val="24"/>
          <w:lang w:val="es-ES_tradnl"/>
        </w:rPr>
        <w:t>BENY GLORIA ARAMAYO DE CARDONA</w:t>
      </w:r>
      <w:r w:rsidR="00653734">
        <w:rPr>
          <w:rFonts w:ascii="Times New Roman" w:hAnsi="Times New Roman"/>
          <w:bCs/>
          <w:sz w:val="24"/>
          <w:szCs w:val="24"/>
          <w:lang w:val="es-ES_tradnl"/>
        </w:rPr>
        <w:t xml:space="preserve"> pretendía adjudicarse el inmueble de </w:t>
      </w:r>
      <w:r w:rsidR="00653734" w:rsidRPr="00653734">
        <w:rPr>
          <w:rFonts w:ascii="Times New Roman" w:hAnsi="Times New Roman"/>
          <w:b/>
          <w:bCs/>
          <w:sz w:val="24"/>
          <w:szCs w:val="24"/>
          <w:lang w:val="es-ES_tradnl"/>
        </w:rPr>
        <w:t>PEXIM S.A.</w:t>
      </w:r>
      <w:r w:rsidR="00653734">
        <w:rPr>
          <w:rFonts w:ascii="Times New Roman" w:hAnsi="Times New Roman"/>
          <w:bCs/>
          <w:sz w:val="24"/>
          <w:szCs w:val="24"/>
          <w:lang w:val="es-ES_tradnl"/>
        </w:rPr>
        <w:t xml:space="preserve"> en Audiencia Pública </w:t>
      </w:r>
      <w:r w:rsidR="00653734">
        <w:rPr>
          <w:rFonts w:ascii="Times New Roman" w:hAnsi="Times New Roman"/>
          <w:bCs/>
          <w:sz w:val="24"/>
          <w:szCs w:val="24"/>
          <w:lang w:val="es-ES_tradnl"/>
        </w:rPr>
        <w:lastRenderedPageBreak/>
        <w:t xml:space="preserve">se hubiera adjudicado en la suma de </w:t>
      </w:r>
      <w:r w:rsidR="00653734" w:rsidRPr="00BD0F87">
        <w:rPr>
          <w:rFonts w:ascii="Times New Roman" w:hAnsi="Times New Roman"/>
          <w:b/>
          <w:sz w:val="24"/>
          <w:szCs w:val="24"/>
          <w:highlight w:val="lightGray"/>
          <w:u w:val="single"/>
          <w:lang w:val="es-ES_tradnl"/>
        </w:rPr>
        <w:t>$</w:t>
      </w:r>
      <w:proofErr w:type="spellStart"/>
      <w:r w:rsidR="00653734" w:rsidRPr="00BD0F87">
        <w:rPr>
          <w:rFonts w:ascii="Times New Roman" w:hAnsi="Times New Roman"/>
          <w:b/>
          <w:sz w:val="24"/>
          <w:szCs w:val="24"/>
          <w:highlight w:val="lightGray"/>
          <w:u w:val="single"/>
          <w:lang w:val="es-ES_tradnl"/>
        </w:rPr>
        <w:t>us</w:t>
      </w:r>
      <w:proofErr w:type="spellEnd"/>
      <w:r w:rsidR="00653734" w:rsidRPr="00BD0F87">
        <w:rPr>
          <w:rFonts w:ascii="Times New Roman" w:hAnsi="Times New Roman"/>
          <w:b/>
          <w:sz w:val="24"/>
          <w:szCs w:val="24"/>
          <w:highlight w:val="lightGray"/>
          <w:u w:val="single"/>
          <w:lang w:val="es-ES_tradnl"/>
        </w:rPr>
        <w:t>.- 133.821,86.- (Ciento treinta y tres mil ochocientos veintiún 86/100 Dólares americanos)</w:t>
      </w:r>
      <w:r w:rsidR="00653734">
        <w:rPr>
          <w:rFonts w:ascii="Times New Roman" w:hAnsi="Times New Roman"/>
          <w:sz w:val="24"/>
          <w:szCs w:val="24"/>
          <w:lang w:val="es-ES_tradnl"/>
        </w:rPr>
        <w:t xml:space="preserve">, sumado a esto, el precio </w:t>
      </w:r>
      <w:r w:rsidR="00703687">
        <w:rPr>
          <w:rFonts w:ascii="Times New Roman" w:hAnsi="Times New Roman"/>
          <w:bCs/>
          <w:sz w:val="24"/>
          <w:szCs w:val="24"/>
          <w:lang w:val="es-ES_tradnl"/>
        </w:rPr>
        <w:t xml:space="preserve">comercial real del bien </w:t>
      </w:r>
      <w:r w:rsidR="00653734">
        <w:rPr>
          <w:rFonts w:ascii="Times New Roman" w:hAnsi="Times New Roman"/>
          <w:bCs/>
          <w:sz w:val="24"/>
          <w:szCs w:val="24"/>
          <w:lang w:val="es-ES_tradnl"/>
        </w:rPr>
        <w:t xml:space="preserve">inmueble de la empresa </w:t>
      </w:r>
      <w:r w:rsidR="00653734" w:rsidRPr="00653734">
        <w:rPr>
          <w:rFonts w:ascii="Times New Roman" w:hAnsi="Times New Roman"/>
          <w:b/>
          <w:bCs/>
          <w:sz w:val="24"/>
          <w:szCs w:val="24"/>
          <w:lang w:val="es-ES_tradnl"/>
        </w:rPr>
        <w:t>PEXIM S.A.</w:t>
      </w:r>
      <w:r w:rsidR="00653734">
        <w:rPr>
          <w:rFonts w:ascii="Times New Roman" w:hAnsi="Times New Roman"/>
          <w:bCs/>
          <w:sz w:val="24"/>
          <w:szCs w:val="24"/>
          <w:lang w:val="es-ES_tradnl"/>
        </w:rPr>
        <w:t xml:space="preserve"> </w:t>
      </w:r>
      <w:r w:rsidR="00703687">
        <w:rPr>
          <w:rFonts w:ascii="Times New Roman" w:hAnsi="Times New Roman"/>
          <w:bCs/>
          <w:sz w:val="24"/>
          <w:szCs w:val="24"/>
          <w:lang w:val="es-ES_tradnl"/>
        </w:rPr>
        <w:t xml:space="preserve">en el mes de junio del 2013 ascendía a la suma de </w:t>
      </w:r>
      <w:r w:rsidR="00703687" w:rsidRPr="00703687">
        <w:rPr>
          <w:rFonts w:ascii="Times New Roman" w:hAnsi="Times New Roman"/>
          <w:b/>
          <w:bCs/>
          <w:sz w:val="24"/>
          <w:szCs w:val="24"/>
          <w:highlight w:val="lightGray"/>
          <w:lang w:val="es-ES_tradnl"/>
        </w:rPr>
        <w:t>$</w:t>
      </w:r>
      <w:proofErr w:type="spellStart"/>
      <w:r w:rsidR="00703687" w:rsidRPr="00703687">
        <w:rPr>
          <w:rFonts w:ascii="Times New Roman" w:hAnsi="Times New Roman"/>
          <w:b/>
          <w:bCs/>
          <w:sz w:val="24"/>
          <w:szCs w:val="24"/>
          <w:highlight w:val="lightGray"/>
          <w:lang w:val="es-ES_tradnl"/>
        </w:rPr>
        <w:t>us</w:t>
      </w:r>
      <w:proofErr w:type="spellEnd"/>
      <w:r w:rsidR="00703687" w:rsidRPr="00703687">
        <w:rPr>
          <w:rFonts w:ascii="Times New Roman" w:hAnsi="Times New Roman"/>
          <w:b/>
          <w:bCs/>
          <w:sz w:val="24"/>
          <w:szCs w:val="24"/>
          <w:highlight w:val="lightGray"/>
          <w:lang w:val="es-ES_tradnl"/>
        </w:rPr>
        <w:t>.- 213.300,00.- (Doscientos trece mil trescientos 00/100 dólares americanos)</w:t>
      </w:r>
      <w:r w:rsidR="00703687">
        <w:rPr>
          <w:rFonts w:ascii="Times New Roman" w:hAnsi="Times New Roman"/>
          <w:bCs/>
          <w:sz w:val="24"/>
          <w:szCs w:val="24"/>
          <w:lang w:val="es-ES_tradnl"/>
        </w:rPr>
        <w:t xml:space="preserve">, y en la actualidad (marzo del 2015) asciende a la suma de </w:t>
      </w:r>
      <w:r w:rsidR="00703687" w:rsidRPr="00703687">
        <w:rPr>
          <w:rFonts w:ascii="Times New Roman" w:hAnsi="Times New Roman"/>
          <w:b/>
          <w:bCs/>
          <w:sz w:val="24"/>
          <w:szCs w:val="24"/>
          <w:highlight w:val="lightGray"/>
          <w:lang w:val="es-ES_tradnl"/>
        </w:rPr>
        <w:t>$</w:t>
      </w:r>
      <w:proofErr w:type="spellStart"/>
      <w:r w:rsidR="00703687" w:rsidRPr="00703687">
        <w:rPr>
          <w:rFonts w:ascii="Times New Roman" w:hAnsi="Times New Roman"/>
          <w:b/>
          <w:bCs/>
          <w:sz w:val="24"/>
          <w:szCs w:val="24"/>
          <w:highlight w:val="lightGray"/>
          <w:lang w:val="es-ES_tradnl"/>
        </w:rPr>
        <w:t>us</w:t>
      </w:r>
      <w:proofErr w:type="spellEnd"/>
      <w:r w:rsidR="00703687" w:rsidRPr="00703687">
        <w:rPr>
          <w:rFonts w:ascii="Times New Roman" w:hAnsi="Times New Roman"/>
          <w:b/>
          <w:bCs/>
          <w:sz w:val="24"/>
          <w:szCs w:val="24"/>
          <w:highlight w:val="lightGray"/>
          <w:lang w:val="es-ES_tradnl"/>
        </w:rPr>
        <w:t>.- 241.800,00.- (Doscientos cuarenta y un mil ochocientos 00/100 Dólares americanos)</w:t>
      </w:r>
      <w:r w:rsidR="00653734">
        <w:rPr>
          <w:rFonts w:ascii="Times New Roman" w:hAnsi="Times New Roman"/>
          <w:bCs/>
          <w:sz w:val="24"/>
          <w:szCs w:val="24"/>
          <w:lang w:val="es-ES_tradnl"/>
        </w:rPr>
        <w:t xml:space="preserve">, es decir, que </w:t>
      </w:r>
      <w:r w:rsidR="00C2263F">
        <w:rPr>
          <w:rFonts w:ascii="Times New Roman" w:hAnsi="Times New Roman"/>
          <w:bCs/>
          <w:sz w:val="24"/>
          <w:szCs w:val="24"/>
          <w:lang w:val="es-ES_tradnl"/>
        </w:rPr>
        <w:t xml:space="preserve">si </w:t>
      </w:r>
      <w:r w:rsidR="00653734">
        <w:rPr>
          <w:rFonts w:ascii="Times New Roman" w:hAnsi="Times New Roman"/>
          <w:bCs/>
          <w:sz w:val="24"/>
          <w:szCs w:val="24"/>
          <w:lang w:val="es-ES_tradnl"/>
        </w:rPr>
        <w:t xml:space="preserve">el </w:t>
      </w:r>
      <w:r w:rsidR="00653734" w:rsidRPr="00C2263F">
        <w:rPr>
          <w:rFonts w:ascii="Times New Roman" w:hAnsi="Times New Roman"/>
          <w:b/>
          <w:bCs/>
          <w:sz w:val="24"/>
          <w:szCs w:val="24"/>
          <w:lang w:val="es-ES_tradnl"/>
        </w:rPr>
        <w:t>SERVICIO DE IMPUESTOS NACIONALES – GRANDES CONTRIBUYENTES</w:t>
      </w:r>
      <w:r w:rsidR="00653734">
        <w:rPr>
          <w:rFonts w:ascii="Times New Roman" w:hAnsi="Times New Roman"/>
          <w:bCs/>
          <w:sz w:val="24"/>
          <w:szCs w:val="24"/>
          <w:lang w:val="es-ES_tradnl"/>
        </w:rPr>
        <w:t xml:space="preserve"> </w:t>
      </w:r>
      <w:r w:rsidR="00C2263F">
        <w:rPr>
          <w:rFonts w:ascii="Times New Roman" w:hAnsi="Times New Roman"/>
          <w:bCs/>
          <w:sz w:val="24"/>
          <w:szCs w:val="24"/>
          <w:lang w:val="es-ES_tradnl"/>
        </w:rPr>
        <w:t xml:space="preserve">pretende cobrarse el remanente del valor pagado por la Sra. </w:t>
      </w:r>
      <w:r w:rsidR="00C2263F" w:rsidRPr="00C2263F">
        <w:rPr>
          <w:rFonts w:ascii="Times New Roman" w:hAnsi="Times New Roman"/>
          <w:b/>
          <w:bCs/>
          <w:sz w:val="24"/>
          <w:szCs w:val="24"/>
          <w:lang w:val="es-ES_tradnl"/>
        </w:rPr>
        <w:t>BENY GLORIA ARAMAYO DE CARDONA</w:t>
      </w:r>
      <w:r w:rsidR="00C2263F">
        <w:rPr>
          <w:rFonts w:ascii="Times New Roman" w:hAnsi="Times New Roman"/>
          <w:bCs/>
          <w:sz w:val="24"/>
          <w:szCs w:val="24"/>
          <w:lang w:val="es-ES_tradnl"/>
        </w:rPr>
        <w:t>, únicamente podrá cobrarse la suma de</w:t>
      </w:r>
      <w:r w:rsidR="009F0ADB">
        <w:rPr>
          <w:rFonts w:ascii="Times New Roman" w:hAnsi="Times New Roman"/>
          <w:bCs/>
          <w:sz w:val="24"/>
          <w:szCs w:val="24"/>
          <w:lang w:val="es-ES_tradnl"/>
        </w:rPr>
        <w:t xml:space="preserve"> </w:t>
      </w:r>
      <w:r w:rsidR="009F0ADB" w:rsidRPr="009F0ADB">
        <w:rPr>
          <w:rFonts w:ascii="Times New Roman" w:hAnsi="Times New Roman"/>
          <w:b/>
          <w:bCs/>
          <w:sz w:val="24"/>
          <w:szCs w:val="24"/>
          <w:highlight w:val="lightGray"/>
          <w:u w:val="single"/>
          <w:lang w:val="es-ES_tradnl"/>
        </w:rPr>
        <w:t>$</w:t>
      </w:r>
      <w:proofErr w:type="spellStart"/>
      <w:r w:rsidR="009F0ADB" w:rsidRPr="009F0ADB">
        <w:rPr>
          <w:rFonts w:ascii="Times New Roman" w:hAnsi="Times New Roman"/>
          <w:b/>
          <w:bCs/>
          <w:sz w:val="24"/>
          <w:szCs w:val="24"/>
          <w:highlight w:val="lightGray"/>
          <w:u w:val="single"/>
          <w:lang w:val="es-ES_tradnl"/>
        </w:rPr>
        <w:t>us</w:t>
      </w:r>
      <w:proofErr w:type="spellEnd"/>
      <w:r w:rsidR="009F0ADB" w:rsidRPr="009F0ADB">
        <w:rPr>
          <w:rFonts w:ascii="Times New Roman" w:hAnsi="Times New Roman"/>
          <w:b/>
          <w:bCs/>
          <w:sz w:val="24"/>
          <w:szCs w:val="24"/>
          <w:highlight w:val="lightGray"/>
          <w:u w:val="single"/>
          <w:lang w:val="es-ES_tradnl"/>
        </w:rPr>
        <w:t>.- 54.179,27.- (Cincuenta y cuatro mil ciento setenta y nueva 27/100 dólares americanos)</w:t>
      </w:r>
      <w:r w:rsidR="009F0ADB">
        <w:rPr>
          <w:rFonts w:ascii="Times New Roman" w:hAnsi="Times New Roman"/>
          <w:bCs/>
          <w:sz w:val="24"/>
          <w:szCs w:val="24"/>
          <w:lang w:val="es-ES_tradnl"/>
        </w:rPr>
        <w:t xml:space="preserve">, en cambio, si no se hubiere realizado la desleal e ilegal subrogación de derechos a favor de la adjudicataria, hubiera cobrado </w:t>
      </w:r>
      <w:r w:rsidR="000409F5">
        <w:rPr>
          <w:rFonts w:ascii="Times New Roman" w:hAnsi="Times New Roman"/>
          <w:bCs/>
          <w:sz w:val="24"/>
          <w:szCs w:val="24"/>
          <w:lang w:val="es-ES_tradnl"/>
        </w:rPr>
        <w:t xml:space="preserve">una suma adicional de </w:t>
      </w:r>
      <w:r w:rsidR="000409F5" w:rsidRPr="00697D51">
        <w:rPr>
          <w:rFonts w:ascii="Times New Roman" w:hAnsi="Times New Roman"/>
          <w:b/>
          <w:sz w:val="24"/>
          <w:szCs w:val="24"/>
          <w:highlight w:val="lightGray"/>
          <w:lang w:val="es-ES_tradnl"/>
        </w:rPr>
        <w:t>$</w:t>
      </w:r>
      <w:proofErr w:type="spellStart"/>
      <w:r w:rsidR="000409F5" w:rsidRPr="00697D51">
        <w:rPr>
          <w:rFonts w:ascii="Times New Roman" w:hAnsi="Times New Roman"/>
          <w:b/>
          <w:sz w:val="24"/>
          <w:szCs w:val="24"/>
          <w:highlight w:val="lightGray"/>
          <w:lang w:val="es-ES_tradnl"/>
        </w:rPr>
        <w:t>us</w:t>
      </w:r>
      <w:proofErr w:type="spellEnd"/>
      <w:r w:rsidR="000409F5" w:rsidRPr="00697D51">
        <w:rPr>
          <w:rFonts w:ascii="Times New Roman" w:hAnsi="Times New Roman"/>
          <w:b/>
          <w:sz w:val="24"/>
          <w:szCs w:val="24"/>
          <w:highlight w:val="lightGray"/>
          <w:lang w:val="es-ES_tradnl"/>
        </w:rPr>
        <w:t>.- 26.764,38.- (Veintiséis mil setecientos sesenta y cuatro 38/100 dólares americanos)</w:t>
      </w:r>
      <w:r w:rsidR="000409F5">
        <w:rPr>
          <w:rFonts w:ascii="Times New Roman" w:hAnsi="Times New Roman"/>
          <w:sz w:val="24"/>
          <w:szCs w:val="24"/>
          <w:lang w:val="es-ES_tradnl"/>
        </w:rPr>
        <w:t xml:space="preserve">, lo cual lógicamente beneficia a la empresa </w:t>
      </w:r>
      <w:r w:rsidR="000409F5" w:rsidRPr="00D95EB6">
        <w:rPr>
          <w:rFonts w:ascii="Times New Roman" w:hAnsi="Times New Roman"/>
          <w:b/>
          <w:sz w:val="24"/>
          <w:szCs w:val="24"/>
          <w:lang w:val="es-ES_tradnl"/>
        </w:rPr>
        <w:t>PEXIM S.A.,</w:t>
      </w:r>
      <w:r w:rsidR="000409F5">
        <w:rPr>
          <w:rFonts w:ascii="Times New Roman" w:hAnsi="Times New Roman"/>
          <w:sz w:val="24"/>
          <w:szCs w:val="24"/>
          <w:lang w:val="es-ES_tradnl"/>
        </w:rPr>
        <w:t xml:space="preserve"> pues, se estaría descontando del valor del bien subastado; por otra parte, también se debe tener en cuenta que </w:t>
      </w:r>
      <w:r w:rsidR="009F0ADB">
        <w:rPr>
          <w:rFonts w:ascii="Times New Roman" w:hAnsi="Times New Roman"/>
          <w:bCs/>
          <w:sz w:val="24"/>
          <w:szCs w:val="24"/>
          <w:lang w:val="es-ES_tradnl"/>
        </w:rPr>
        <w:t xml:space="preserve">si se hubiere declarado la resolución de la adjudicación judicial conforme al artículo </w:t>
      </w:r>
      <w:r w:rsidR="009F0ADB" w:rsidRPr="000409F5">
        <w:rPr>
          <w:rFonts w:ascii="Times New Roman" w:hAnsi="Times New Roman"/>
          <w:b/>
          <w:bCs/>
          <w:sz w:val="24"/>
          <w:szCs w:val="24"/>
          <w:lang w:val="es-ES_tradnl"/>
        </w:rPr>
        <w:t>543 del Código de Procedimiento Civil</w:t>
      </w:r>
      <w:r w:rsidR="009F0ADB">
        <w:rPr>
          <w:rFonts w:ascii="Times New Roman" w:hAnsi="Times New Roman"/>
          <w:bCs/>
          <w:sz w:val="24"/>
          <w:szCs w:val="24"/>
          <w:lang w:val="es-ES_tradnl"/>
        </w:rPr>
        <w:t xml:space="preserve">, el inmueble de propiedad de </w:t>
      </w:r>
      <w:r w:rsidR="009F0ADB" w:rsidRPr="009F0ADB">
        <w:rPr>
          <w:rFonts w:ascii="Times New Roman" w:hAnsi="Times New Roman"/>
          <w:b/>
          <w:bCs/>
          <w:sz w:val="24"/>
          <w:szCs w:val="24"/>
          <w:lang w:val="es-ES_tradnl"/>
        </w:rPr>
        <w:t>PEXIM S.A.</w:t>
      </w:r>
      <w:r w:rsidR="009F0ADB">
        <w:rPr>
          <w:rFonts w:ascii="Times New Roman" w:hAnsi="Times New Roman"/>
          <w:bCs/>
          <w:sz w:val="24"/>
          <w:szCs w:val="24"/>
          <w:lang w:val="es-ES_tradnl"/>
        </w:rPr>
        <w:t xml:space="preserve"> se habría subastado judicialmente en un valor actual que fácilmente puede superar la suma de </w:t>
      </w:r>
      <w:r w:rsidR="009F0ADB" w:rsidRPr="009F0ADB">
        <w:rPr>
          <w:rFonts w:ascii="Times New Roman" w:hAnsi="Times New Roman"/>
          <w:b/>
          <w:bCs/>
          <w:sz w:val="24"/>
          <w:szCs w:val="24"/>
          <w:lang w:val="es-ES_tradnl"/>
        </w:rPr>
        <w:t>$</w:t>
      </w:r>
      <w:proofErr w:type="spellStart"/>
      <w:r w:rsidR="009F0ADB" w:rsidRPr="009F0ADB">
        <w:rPr>
          <w:rFonts w:ascii="Times New Roman" w:hAnsi="Times New Roman"/>
          <w:b/>
          <w:bCs/>
          <w:sz w:val="24"/>
          <w:szCs w:val="24"/>
          <w:lang w:val="es-ES_tradnl"/>
        </w:rPr>
        <w:t>us</w:t>
      </w:r>
      <w:proofErr w:type="spellEnd"/>
      <w:r w:rsidR="009F0ADB" w:rsidRPr="009F0ADB">
        <w:rPr>
          <w:rFonts w:ascii="Times New Roman" w:hAnsi="Times New Roman"/>
          <w:b/>
          <w:bCs/>
          <w:sz w:val="24"/>
          <w:szCs w:val="24"/>
          <w:lang w:val="es-ES_tradnl"/>
        </w:rPr>
        <w:t>.- 200.000,00.- (Doscientos mil 00/100 dólares americanos)</w:t>
      </w:r>
      <w:r w:rsidR="000409F5">
        <w:rPr>
          <w:rFonts w:ascii="Times New Roman" w:hAnsi="Times New Roman"/>
          <w:b/>
          <w:bCs/>
          <w:sz w:val="24"/>
          <w:szCs w:val="24"/>
          <w:lang w:val="es-ES_tradnl"/>
        </w:rPr>
        <w:t>, con lo que alcanzaría para cubrir el valor de la deuda con el BANCO DE CRÉDITO DE BOLIVIA S.A. y la deuda tributaria con el SERVICIO DE IMPUESTOS NACIONALES</w:t>
      </w:r>
      <w:r w:rsidR="00D95EB6">
        <w:rPr>
          <w:rFonts w:ascii="Times New Roman" w:hAnsi="Times New Roman"/>
          <w:b/>
          <w:bCs/>
          <w:sz w:val="24"/>
          <w:szCs w:val="24"/>
          <w:lang w:val="es-ES_tradnl"/>
        </w:rPr>
        <w:t>, empero, al haberse vulnerado el derecho al debido proceso en sus vertientes mencionadas, y, no guardarse estricta observancia de los artículos 543, 545 p. I) del Código de Procedimiento Civil y 1470 del Código Civil, se solicita la interpretación de la legalidad ordinaria, debiendo ordenarse a las autoridades demandadas pronunciar su resolución motivada y con arreglo a éstas normas, es decir, declarando la resolución de la ilegal adjudicación a favor de la Sra. BENY GLORIA ARAMAYO DE CARDONA</w:t>
      </w:r>
      <w:r w:rsidR="009F0ADB">
        <w:rPr>
          <w:rFonts w:ascii="Times New Roman" w:hAnsi="Times New Roman"/>
          <w:bCs/>
          <w:sz w:val="24"/>
          <w:szCs w:val="24"/>
          <w:lang w:val="es-ES_tradnl"/>
        </w:rPr>
        <w:t>.</w:t>
      </w:r>
    </w:p>
    <w:p w14:paraId="3AB77A90" w14:textId="77777777" w:rsidR="009A2398" w:rsidRPr="00C03FB1" w:rsidRDefault="009A2398" w:rsidP="00E62A33">
      <w:pPr>
        <w:spacing w:after="0" w:line="312" w:lineRule="auto"/>
        <w:jc w:val="center"/>
        <w:rPr>
          <w:rFonts w:ascii="Times New Roman" w:hAnsi="Times New Roman"/>
          <w:b/>
          <w:sz w:val="24"/>
          <w:szCs w:val="24"/>
        </w:rPr>
      </w:pPr>
      <w:r w:rsidRPr="001477DB">
        <w:rPr>
          <w:rFonts w:ascii="Times New Roman" w:hAnsi="Times New Roman"/>
          <w:b/>
          <w:sz w:val="24"/>
          <w:szCs w:val="24"/>
          <w:highlight w:val="lightGray"/>
          <w:u w:val="single"/>
        </w:rPr>
        <w:t>III</w:t>
      </w:r>
      <w:r w:rsidRPr="00C03FB1">
        <w:rPr>
          <w:rFonts w:ascii="Times New Roman" w:hAnsi="Times New Roman"/>
          <w:b/>
          <w:sz w:val="24"/>
          <w:szCs w:val="24"/>
        </w:rPr>
        <w:t xml:space="preserve">.- </w:t>
      </w:r>
      <w:r w:rsidRPr="001477DB">
        <w:rPr>
          <w:rFonts w:ascii="Times New Roman" w:hAnsi="Times New Roman"/>
          <w:b/>
          <w:sz w:val="24"/>
          <w:szCs w:val="24"/>
          <w:highlight w:val="lightGray"/>
          <w:u w:val="double"/>
        </w:rPr>
        <w:t>PETITORIO</w:t>
      </w:r>
      <w:r w:rsidRPr="00C03FB1">
        <w:rPr>
          <w:rFonts w:ascii="Times New Roman" w:hAnsi="Times New Roman"/>
          <w:b/>
          <w:sz w:val="24"/>
          <w:szCs w:val="24"/>
        </w:rPr>
        <w:t>.-</w:t>
      </w:r>
    </w:p>
    <w:p w14:paraId="2BE5BEFE" w14:textId="77777777" w:rsidR="009A2398" w:rsidRPr="00C03FB1" w:rsidRDefault="009A2398" w:rsidP="009A2398">
      <w:pPr>
        <w:spacing w:after="0" w:line="312" w:lineRule="auto"/>
        <w:ind w:firstLine="708"/>
        <w:jc w:val="both"/>
        <w:rPr>
          <w:rFonts w:ascii="Times New Roman" w:hAnsi="Times New Roman"/>
          <w:bCs/>
          <w:sz w:val="24"/>
          <w:szCs w:val="24"/>
        </w:rPr>
      </w:pPr>
      <w:r w:rsidRPr="00C03FB1">
        <w:rPr>
          <w:rFonts w:ascii="Times New Roman" w:hAnsi="Times New Roman"/>
          <w:bCs/>
          <w:sz w:val="24"/>
          <w:szCs w:val="24"/>
        </w:rPr>
        <w:t xml:space="preserve">En mérito a los argumentos expuestos, amparándonos en el artículo </w:t>
      </w:r>
      <w:r w:rsidRPr="00C03FB1">
        <w:rPr>
          <w:rFonts w:ascii="Times New Roman" w:hAnsi="Times New Roman"/>
          <w:b/>
          <w:bCs/>
          <w:sz w:val="24"/>
          <w:szCs w:val="24"/>
        </w:rPr>
        <w:t>33 del Código Procesal Constitucional</w:t>
      </w:r>
      <w:r w:rsidRPr="00C03FB1">
        <w:rPr>
          <w:rFonts w:ascii="Times New Roman" w:hAnsi="Times New Roman"/>
          <w:bCs/>
          <w:sz w:val="24"/>
          <w:szCs w:val="24"/>
        </w:rPr>
        <w:t xml:space="preserve"> y los artículos</w:t>
      </w:r>
      <w:r w:rsidRPr="00C03FB1">
        <w:rPr>
          <w:rFonts w:ascii="Times New Roman" w:hAnsi="Times New Roman"/>
          <w:b/>
          <w:bCs/>
          <w:sz w:val="24"/>
          <w:szCs w:val="24"/>
        </w:rPr>
        <w:t xml:space="preserve"> 128 y 129 de la CPE</w:t>
      </w:r>
      <w:r w:rsidRPr="00C03FB1">
        <w:rPr>
          <w:rFonts w:ascii="Times New Roman" w:hAnsi="Times New Roman"/>
          <w:bCs/>
          <w:sz w:val="24"/>
          <w:szCs w:val="24"/>
        </w:rPr>
        <w:t xml:space="preserve"> interpongo Acción de Amparo Constitucional, contra </w:t>
      </w:r>
      <w:r>
        <w:rPr>
          <w:rFonts w:ascii="Times New Roman" w:hAnsi="Times New Roman"/>
          <w:bCs/>
          <w:sz w:val="24"/>
          <w:szCs w:val="24"/>
        </w:rPr>
        <w:t xml:space="preserve">los Dres. </w:t>
      </w:r>
      <w:r w:rsidRPr="00D763B2">
        <w:rPr>
          <w:rFonts w:ascii="Times New Roman" w:hAnsi="Times New Roman"/>
          <w:b/>
          <w:bCs/>
          <w:sz w:val="24"/>
          <w:szCs w:val="24"/>
        </w:rPr>
        <w:t>ADHEMAR FERNANDEZ RIPALDA, SAMUEL SAUCEDO IRIARTE y EDGAR MOLINA APONTE</w:t>
      </w:r>
      <w:r>
        <w:rPr>
          <w:rFonts w:ascii="Times New Roman" w:hAnsi="Times New Roman"/>
          <w:bCs/>
          <w:sz w:val="24"/>
          <w:szCs w:val="24"/>
        </w:rPr>
        <w:t xml:space="preserve"> e</w:t>
      </w:r>
      <w:r w:rsidRPr="00C03FB1">
        <w:rPr>
          <w:rFonts w:ascii="Times New Roman" w:hAnsi="Times New Roman"/>
          <w:sz w:val="24"/>
          <w:szCs w:val="24"/>
        </w:rPr>
        <w:t xml:space="preserve">n su condición de </w:t>
      </w:r>
      <w:r>
        <w:rPr>
          <w:rFonts w:ascii="Times New Roman" w:hAnsi="Times New Roman"/>
          <w:sz w:val="24"/>
          <w:szCs w:val="24"/>
        </w:rPr>
        <w:t>Vocales de la Sala Civil Primera del Tribunal Departamental de Justicia de Santa Cruz</w:t>
      </w:r>
      <w:r w:rsidRPr="00C03FB1">
        <w:rPr>
          <w:rFonts w:ascii="Times New Roman" w:hAnsi="Times New Roman"/>
          <w:sz w:val="24"/>
          <w:szCs w:val="24"/>
        </w:rPr>
        <w:t>,</w:t>
      </w:r>
      <w:r w:rsidR="00956800">
        <w:rPr>
          <w:rFonts w:ascii="Times New Roman" w:hAnsi="Times New Roman"/>
          <w:sz w:val="24"/>
          <w:szCs w:val="24"/>
        </w:rPr>
        <w:t xml:space="preserve"> y el Dr. </w:t>
      </w:r>
      <w:r w:rsidR="00956800">
        <w:rPr>
          <w:rFonts w:ascii="Times New Roman" w:hAnsi="Times New Roman"/>
          <w:b/>
          <w:bCs/>
          <w:sz w:val="24"/>
          <w:szCs w:val="24"/>
        </w:rPr>
        <w:t xml:space="preserve">WEIMAR ARTURO PADILLA CORTEZ </w:t>
      </w:r>
      <w:r w:rsidR="00956800">
        <w:rPr>
          <w:rFonts w:ascii="Times New Roman" w:hAnsi="Times New Roman"/>
          <w:bCs/>
          <w:sz w:val="24"/>
          <w:szCs w:val="24"/>
        </w:rPr>
        <w:t>e</w:t>
      </w:r>
      <w:r w:rsidR="00956800" w:rsidRPr="00C03FB1">
        <w:rPr>
          <w:rFonts w:ascii="Times New Roman" w:hAnsi="Times New Roman"/>
          <w:sz w:val="24"/>
          <w:szCs w:val="24"/>
        </w:rPr>
        <w:t>n su condición de</w:t>
      </w:r>
      <w:r w:rsidR="00956800">
        <w:rPr>
          <w:rFonts w:ascii="Times New Roman" w:hAnsi="Times New Roman"/>
          <w:sz w:val="24"/>
          <w:szCs w:val="24"/>
        </w:rPr>
        <w:t xml:space="preserve"> Juez del Juzgado Quinto de Partido en lo civil y comercial de la Capital</w:t>
      </w:r>
      <w:r w:rsidR="00956800" w:rsidRPr="00C03FB1">
        <w:rPr>
          <w:rFonts w:ascii="Times New Roman" w:hAnsi="Times New Roman"/>
          <w:sz w:val="24"/>
          <w:szCs w:val="24"/>
        </w:rPr>
        <w:t>,</w:t>
      </w:r>
      <w:r w:rsidRPr="00C03FB1">
        <w:rPr>
          <w:rFonts w:ascii="Times New Roman" w:hAnsi="Times New Roman"/>
          <w:sz w:val="24"/>
          <w:szCs w:val="24"/>
        </w:rPr>
        <w:t xml:space="preserve"> conforme a lo previsto por el artículo </w:t>
      </w:r>
      <w:r w:rsidRPr="00C03FB1">
        <w:rPr>
          <w:rFonts w:ascii="Times New Roman" w:hAnsi="Times New Roman"/>
          <w:b/>
          <w:sz w:val="24"/>
          <w:szCs w:val="24"/>
        </w:rPr>
        <w:t>33 – 5) del Código Procesal Constitucional</w:t>
      </w:r>
      <w:r w:rsidRPr="00C03FB1">
        <w:rPr>
          <w:rFonts w:ascii="Times New Roman" w:hAnsi="Times New Roman"/>
          <w:sz w:val="24"/>
          <w:szCs w:val="24"/>
        </w:rPr>
        <w:t xml:space="preserve"> identifico y manif</w:t>
      </w:r>
      <w:r>
        <w:rPr>
          <w:rFonts w:ascii="Times New Roman" w:hAnsi="Times New Roman"/>
          <w:sz w:val="24"/>
          <w:szCs w:val="24"/>
        </w:rPr>
        <w:t>iesto</w:t>
      </w:r>
      <w:r w:rsidRPr="00C03FB1">
        <w:rPr>
          <w:rFonts w:ascii="Times New Roman" w:hAnsi="Times New Roman"/>
          <w:sz w:val="24"/>
          <w:szCs w:val="24"/>
        </w:rPr>
        <w:t xml:space="preserve"> </w:t>
      </w:r>
      <w:r w:rsidRPr="00C03FB1">
        <w:rPr>
          <w:rFonts w:ascii="Times New Roman" w:hAnsi="Times New Roman"/>
          <w:b/>
          <w:sz w:val="24"/>
          <w:szCs w:val="24"/>
          <w:u w:val="double"/>
        </w:rPr>
        <w:t>la vulneración del Derecho Fundamental al Debido Proceso en sus elementos de congruencia y motivación</w:t>
      </w:r>
      <w:r w:rsidR="00956800">
        <w:rPr>
          <w:rFonts w:ascii="Times New Roman" w:hAnsi="Times New Roman"/>
          <w:b/>
          <w:sz w:val="24"/>
          <w:szCs w:val="24"/>
          <w:u w:val="double"/>
        </w:rPr>
        <w:t xml:space="preserve"> y valoración razonable de la prueba</w:t>
      </w:r>
      <w:r w:rsidRPr="00C03FB1">
        <w:rPr>
          <w:rFonts w:ascii="Times New Roman" w:hAnsi="Times New Roman"/>
          <w:sz w:val="24"/>
          <w:szCs w:val="24"/>
        </w:rPr>
        <w:t xml:space="preserve"> consagrados en los artículos </w:t>
      </w:r>
      <w:r w:rsidRPr="00C03FB1">
        <w:rPr>
          <w:rFonts w:ascii="Times New Roman" w:hAnsi="Times New Roman"/>
          <w:b/>
          <w:sz w:val="24"/>
          <w:szCs w:val="24"/>
          <w:lang w:eastAsia="es-ES"/>
        </w:rPr>
        <w:t>115 p. II), 117 p. I), 178 p. I), 180 p. I) y 410 de la CPE</w:t>
      </w:r>
      <w:r w:rsidRPr="00C03FB1">
        <w:rPr>
          <w:rFonts w:ascii="Times New Roman" w:hAnsi="Times New Roman"/>
          <w:sz w:val="24"/>
          <w:szCs w:val="24"/>
          <w:lang w:eastAsia="es-ES"/>
        </w:rPr>
        <w:t>, como cons</w:t>
      </w:r>
      <w:r w:rsidRPr="00D763B2">
        <w:rPr>
          <w:rFonts w:ascii="Times New Roman" w:hAnsi="Times New Roman"/>
          <w:sz w:val="24"/>
          <w:szCs w:val="24"/>
          <w:lang w:eastAsia="es-ES"/>
        </w:rPr>
        <w:t>ecuencia de la ilegal determinación consistente en el</w:t>
      </w:r>
      <w:r w:rsidR="00E62A33">
        <w:rPr>
          <w:rFonts w:ascii="Times New Roman" w:hAnsi="Times New Roman"/>
          <w:sz w:val="24"/>
          <w:szCs w:val="24"/>
          <w:lang w:val="es-ES_tradnl"/>
        </w:rPr>
        <w:t xml:space="preserve"> </w:t>
      </w:r>
      <w:r w:rsidR="00E62A33" w:rsidRPr="00B45AD0">
        <w:rPr>
          <w:rFonts w:ascii="Times New Roman" w:hAnsi="Times New Roman"/>
          <w:b/>
          <w:sz w:val="24"/>
          <w:szCs w:val="24"/>
          <w:u w:val="single"/>
          <w:lang w:val="es-ES_tradnl"/>
        </w:rPr>
        <w:t xml:space="preserve">AUTO DE VISTA de fecha </w:t>
      </w:r>
      <w:r w:rsidR="00E62A33">
        <w:rPr>
          <w:rFonts w:ascii="Times New Roman" w:hAnsi="Times New Roman"/>
          <w:b/>
          <w:sz w:val="24"/>
          <w:szCs w:val="24"/>
          <w:u w:val="single"/>
          <w:lang w:val="es-ES_tradnl"/>
        </w:rPr>
        <w:t>09</w:t>
      </w:r>
      <w:r w:rsidR="00E62A33" w:rsidRPr="00B45AD0">
        <w:rPr>
          <w:rFonts w:ascii="Times New Roman" w:hAnsi="Times New Roman"/>
          <w:b/>
          <w:sz w:val="24"/>
          <w:szCs w:val="24"/>
          <w:u w:val="single"/>
          <w:lang w:val="es-ES_tradnl"/>
        </w:rPr>
        <w:t xml:space="preserve"> de septiembre del 2014</w:t>
      </w:r>
      <w:r w:rsidR="00E62A33">
        <w:rPr>
          <w:rFonts w:ascii="Times New Roman" w:hAnsi="Times New Roman"/>
          <w:b/>
          <w:sz w:val="24"/>
          <w:szCs w:val="24"/>
          <w:u w:val="single"/>
          <w:lang w:val="es-ES_tradnl"/>
        </w:rPr>
        <w:t xml:space="preserve"> y el AUTO DE VISTA de fecha 17 de septiembre del 2014</w:t>
      </w:r>
      <w:r w:rsidR="00E62A33">
        <w:rPr>
          <w:rFonts w:ascii="Times New Roman" w:hAnsi="Times New Roman"/>
          <w:sz w:val="24"/>
          <w:szCs w:val="24"/>
          <w:lang w:val="es-ES_tradnl"/>
        </w:rPr>
        <w:t xml:space="preserve">, </w:t>
      </w:r>
      <w:r w:rsidRPr="00C03FB1">
        <w:rPr>
          <w:rFonts w:ascii="Times New Roman" w:hAnsi="Times New Roman"/>
          <w:bCs/>
          <w:sz w:val="24"/>
          <w:szCs w:val="24"/>
        </w:rPr>
        <w:t>al mismo tiempo</w:t>
      </w:r>
      <w:r w:rsidRPr="00C03FB1">
        <w:rPr>
          <w:rFonts w:ascii="Times New Roman" w:hAnsi="Times New Roman"/>
          <w:sz w:val="24"/>
          <w:szCs w:val="24"/>
          <w:lang w:eastAsia="es-ES"/>
        </w:rPr>
        <w:t xml:space="preserve"> amparándo</w:t>
      </w:r>
      <w:r>
        <w:rPr>
          <w:rFonts w:ascii="Times New Roman" w:hAnsi="Times New Roman"/>
          <w:sz w:val="24"/>
          <w:szCs w:val="24"/>
          <w:lang w:eastAsia="es-ES"/>
        </w:rPr>
        <w:t>me</w:t>
      </w:r>
      <w:r w:rsidRPr="00C03FB1">
        <w:rPr>
          <w:rFonts w:ascii="Times New Roman" w:hAnsi="Times New Roman"/>
          <w:sz w:val="24"/>
          <w:szCs w:val="24"/>
          <w:lang w:eastAsia="es-ES"/>
        </w:rPr>
        <w:t xml:space="preserve"> en el artículo </w:t>
      </w:r>
      <w:r w:rsidRPr="00C03FB1">
        <w:rPr>
          <w:rFonts w:ascii="Times New Roman" w:hAnsi="Times New Roman"/>
          <w:b/>
          <w:sz w:val="24"/>
          <w:szCs w:val="24"/>
          <w:u w:val="double"/>
          <w:lang w:eastAsia="es-ES"/>
        </w:rPr>
        <w:t>33 – 8) del Código Procesal Constitucional</w:t>
      </w:r>
      <w:r w:rsidRPr="00C03FB1">
        <w:rPr>
          <w:rFonts w:ascii="Times New Roman" w:hAnsi="Times New Roman"/>
          <w:sz w:val="24"/>
          <w:szCs w:val="24"/>
          <w:lang w:eastAsia="es-ES"/>
        </w:rPr>
        <w:t xml:space="preserve"> </w:t>
      </w:r>
      <w:r w:rsidRPr="00C03FB1">
        <w:rPr>
          <w:rFonts w:ascii="Times New Roman" w:hAnsi="Times New Roman"/>
          <w:b/>
          <w:sz w:val="24"/>
          <w:szCs w:val="24"/>
          <w:lang w:eastAsia="es-ES"/>
        </w:rPr>
        <w:t>PIDO</w:t>
      </w:r>
      <w:r w:rsidRPr="00C03FB1">
        <w:rPr>
          <w:rFonts w:ascii="Times New Roman" w:hAnsi="Times New Roman"/>
          <w:sz w:val="24"/>
          <w:szCs w:val="24"/>
          <w:lang w:eastAsia="es-ES"/>
        </w:rPr>
        <w:t xml:space="preserve"> a sus </w:t>
      </w:r>
      <w:r w:rsidRPr="00C03FB1">
        <w:rPr>
          <w:rFonts w:ascii="Times New Roman" w:hAnsi="Times New Roman"/>
          <w:sz w:val="24"/>
          <w:szCs w:val="24"/>
          <w:lang w:eastAsia="es-ES"/>
        </w:rPr>
        <w:lastRenderedPageBreak/>
        <w:t xml:space="preserve">probidades se </w:t>
      </w:r>
      <w:r w:rsidRPr="00C03FB1">
        <w:rPr>
          <w:rFonts w:ascii="Times New Roman" w:hAnsi="Times New Roman"/>
          <w:b/>
          <w:sz w:val="24"/>
          <w:szCs w:val="24"/>
          <w:lang w:eastAsia="es-ES"/>
        </w:rPr>
        <w:t>CONCEDA</w:t>
      </w:r>
      <w:r w:rsidRPr="00C03FB1">
        <w:rPr>
          <w:rFonts w:ascii="Times New Roman" w:hAnsi="Times New Roman"/>
          <w:sz w:val="24"/>
          <w:szCs w:val="24"/>
          <w:lang w:eastAsia="es-ES"/>
        </w:rPr>
        <w:t xml:space="preserve"> la tutela impetrada restituyéndose el derecho fundamental al Debido Proceso en sus elementos de congruencia y motivación,</w:t>
      </w:r>
      <w:r w:rsidR="00E62A33">
        <w:rPr>
          <w:rFonts w:ascii="Times New Roman" w:hAnsi="Times New Roman"/>
          <w:sz w:val="24"/>
          <w:szCs w:val="24"/>
          <w:lang w:eastAsia="es-ES"/>
        </w:rPr>
        <w:t xml:space="preserve"> y, valoración razonable de la prueba,</w:t>
      </w:r>
      <w:r w:rsidRPr="00C03FB1">
        <w:rPr>
          <w:rFonts w:ascii="Times New Roman" w:hAnsi="Times New Roman"/>
          <w:sz w:val="24"/>
          <w:szCs w:val="24"/>
          <w:lang w:eastAsia="es-ES"/>
        </w:rPr>
        <w:t xml:space="preserve"> debiendo disponerse la </w:t>
      </w:r>
      <w:r w:rsidRPr="00C03FB1">
        <w:rPr>
          <w:rFonts w:ascii="Times New Roman" w:hAnsi="Times New Roman"/>
          <w:b/>
          <w:sz w:val="24"/>
          <w:szCs w:val="24"/>
          <w:lang w:eastAsia="es-ES"/>
        </w:rPr>
        <w:t>NULIDAD</w:t>
      </w:r>
      <w:r w:rsidRPr="00C03FB1">
        <w:rPr>
          <w:rFonts w:ascii="Times New Roman" w:hAnsi="Times New Roman"/>
          <w:sz w:val="24"/>
          <w:szCs w:val="24"/>
          <w:lang w:eastAsia="es-ES"/>
        </w:rPr>
        <w:t xml:space="preserve"> de la</w:t>
      </w:r>
      <w:r w:rsidR="00D95EB6">
        <w:rPr>
          <w:rFonts w:ascii="Times New Roman" w:hAnsi="Times New Roman"/>
          <w:sz w:val="24"/>
          <w:szCs w:val="24"/>
          <w:lang w:eastAsia="es-ES"/>
        </w:rPr>
        <w:t>s</w:t>
      </w:r>
      <w:r w:rsidRPr="00C03FB1">
        <w:rPr>
          <w:rFonts w:ascii="Times New Roman" w:hAnsi="Times New Roman"/>
          <w:sz w:val="24"/>
          <w:szCs w:val="24"/>
          <w:lang w:eastAsia="es-ES"/>
        </w:rPr>
        <w:t xml:space="preserve"> resoluci</w:t>
      </w:r>
      <w:r w:rsidR="00D95EB6">
        <w:rPr>
          <w:rFonts w:ascii="Times New Roman" w:hAnsi="Times New Roman"/>
          <w:sz w:val="24"/>
          <w:szCs w:val="24"/>
          <w:lang w:eastAsia="es-ES"/>
        </w:rPr>
        <w:t xml:space="preserve">ones </w:t>
      </w:r>
      <w:r w:rsidRPr="00C03FB1">
        <w:rPr>
          <w:rFonts w:ascii="Times New Roman" w:hAnsi="Times New Roman"/>
          <w:sz w:val="24"/>
          <w:szCs w:val="24"/>
          <w:lang w:eastAsia="es-ES"/>
        </w:rPr>
        <w:t>nombrada</w:t>
      </w:r>
      <w:r w:rsidR="00D95EB6">
        <w:rPr>
          <w:rFonts w:ascii="Times New Roman" w:hAnsi="Times New Roman"/>
          <w:sz w:val="24"/>
          <w:szCs w:val="24"/>
          <w:lang w:eastAsia="es-ES"/>
        </w:rPr>
        <w:t>s</w:t>
      </w:r>
      <w:r w:rsidRPr="00C03FB1">
        <w:rPr>
          <w:rFonts w:ascii="Times New Roman" w:hAnsi="Times New Roman"/>
          <w:sz w:val="24"/>
          <w:szCs w:val="24"/>
          <w:lang w:eastAsia="es-ES"/>
        </w:rPr>
        <w:t xml:space="preserve"> y dictada</w:t>
      </w:r>
      <w:r w:rsidR="00D95EB6">
        <w:rPr>
          <w:rFonts w:ascii="Times New Roman" w:hAnsi="Times New Roman"/>
          <w:sz w:val="24"/>
          <w:szCs w:val="24"/>
          <w:lang w:eastAsia="es-ES"/>
        </w:rPr>
        <w:t>s</w:t>
      </w:r>
      <w:r w:rsidRPr="00C03FB1">
        <w:rPr>
          <w:rFonts w:ascii="Times New Roman" w:hAnsi="Times New Roman"/>
          <w:sz w:val="24"/>
          <w:szCs w:val="24"/>
          <w:lang w:eastAsia="es-ES"/>
        </w:rPr>
        <w:t xml:space="preserve"> por la</w:t>
      </w:r>
      <w:r>
        <w:rPr>
          <w:rFonts w:ascii="Times New Roman" w:hAnsi="Times New Roman"/>
          <w:sz w:val="24"/>
          <w:szCs w:val="24"/>
          <w:lang w:eastAsia="es-ES"/>
        </w:rPr>
        <w:t>s</w:t>
      </w:r>
      <w:r w:rsidRPr="00C03FB1">
        <w:rPr>
          <w:rFonts w:ascii="Times New Roman" w:hAnsi="Times New Roman"/>
          <w:sz w:val="24"/>
          <w:szCs w:val="24"/>
          <w:lang w:eastAsia="es-ES"/>
        </w:rPr>
        <w:t xml:space="preserve"> autoridad</w:t>
      </w:r>
      <w:r>
        <w:rPr>
          <w:rFonts w:ascii="Times New Roman" w:hAnsi="Times New Roman"/>
          <w:sz w:val="24"/>
          <w:szCs w:val="24"/>
          <w:lang w:eastAsia="es-ES"/>
        </w:rPr>
        <w:t>es</w:t>
      </w:r>
      <w:r w:rsidRPr="00C03FB1">
        <w:rPr>
          <w:rFonts w:ascii="Times New Roman" w:hAnsi="Times New Roman"/>
          <w:sz w:val="24"/>
          <w:szCs w:val="24"/>
          <w:lang w:eastAsia="es-ES"/>
        </w:rPr>
        <w:t xml:space="preserve"> demandada</w:t>
      </w:r>
      <w:r>
        <w:rPr>
          <w:rFonts w:ascii="Times New Roman" w:hAnsi="Times New Roman"/>
          <w:sz w:val="24"/>
          <w:szCs w:val="24"/>
          <w:lang w:eastAsia="es-ES"/>
        </w:rPr>
        <w:t>s</w:t>
      </w:r>
      <w:r w:rsidRPr="00C03FB1">
        <w:rPr>
          <w:rFonts w:ascii="Times New Roman" w:hAnsi="Times New Roman"/>
          <w:sz w:val="24"/>
          <w:szCs w:val="24"/>
          <w:lang w:eastAsia="es-ES"/>
        </w:rPr>
        <w:t xml:space="preserve"> y se ordene a ést</w:t>
      </w:r>
      <w:r>
        <w:rPr>
          <w:rFonts w:ascii="Times New Roman" w:hAnsi="Times New Roman"/>
          <w:sz w:val="24"/>
          <w:szCs w:val="24"/>
          <w:lang w:eastAsia="es-ES"/>
        </w:rPr>
        <w:t>os</w:t>
      </w:r>
      <w:r w:rsidRPr="00C03FB1">
        <w:rPr>
          <w:rFonts w:ascii="Times New Roman" w:hAnsi="Times New Roman"/>
          <w:sz w:val="24"/>
          <w:szCs w:val="24"/>
          <w:lang w:eastAsia="es-ES"/>
        </w:rPr>
        <w:t xml:space="preserve"> dict</w:t>
      </w:r>
      <w:r>
        <w:rPr>
          <w:rFonts w:ascii="Times New Roman" w:hAnsi="Times New Roman"/>
          <w:sz w:val="24"/>
          <w:szCs w:val="24"/>
          <w:lang w:eastAsia="es-ES"/>
        </w:rPr>
        <w:t>ar</w:t>
      </w:r>
      <w:r w:rsidRPr="00C03FB1">
        <w:rPr>
          <w:rFonts w:ascii="Times New Roman" w:hAnsi="Times New Roman"/>
          <w:sz w:val="24"/>
          <w:szCs w:val="24"/>
          <w:lang w:eastAsia="es-ES"/>
        </w:rPr>
        <w:t xml:space="preserve"> nueva resolución resolviendo </w:t>
      </w:r>
      <w:r>
        <w:rPr>
          <w:rFonts w:ascii="Times New Roman" w:hAnsi="Times New Roman"/>
          <w:sz w:val="24"/>
          <w:szCs w:val="24"/>
          <w:lang w:eastAsia="es-ES"/>
        </w:rPr>
        <w:t xml:space="preserve">el Recurso de </w:t>
      </w:r>
      <w:r w:rsidR="00E62A33">
        <w:rPr>
          <w:rFonts w:ascii="Times New Roman" w:hAnsi="Times New Roman"/>
          <w:sz w:val="24"/>
          <w:szCs w:val="24"/>
          <w:lang w:eastAsia="es-ES"/>
        </w:rPr>
        <w:t xml:space="preserve">Apelación presentado por la empresa </w:t>
      </w:r>
      <w:r w:rsidR="00E62A33" w:rsidRPr="00D95EB6">
        <w:rPr>
          <w:rFonts w:ascii="Times New Roman" w:hAnsi="Times New Roman"/>
          <w:b/>
          <w:sz w:val="24"/>
          <w:szCs w:val="24"/>
          <w:lang w:eastAsia="es-ES"/>
        </w:rPr>
        <w:t>PEXIM S.A.</w:t>
      </w:r>
      <w:r w:rsidR="00E62A33">
        <w:rPr>
          <w:rFonts w:ascii="Times New Roman" w:hAnsi="Times New Roman"/>
          <w:sz w:val="24"/>
          <w:szCs w:val="24"/>
          <w:lang w:eastAsia="es-ES"/>
        </w:rPr>
        <w:t xml:space="preserve">, conforme a los </w:t>
      </w:r>
      <w:r w:rsidR="00E62A33" w:rsidRPr="00D95EB6">
        <w:rPr>
          <w:rFonts w:ascii="Times New Roman" w:hAnsi="Times New Roman"/>
          <w:b/>
          <w:sz w:val="24"/>
          <w:szCs w:val="24"/>
          <w:lang w:eastAsia="es-ES"/>
        </w:rPr>
        <w:t>PRINCIPIOS DE LEGALIDAD, PRECLUSIÓN, SEGURIDAD JURÍDICA, CONGRUENCIA, EFICACIA, VERDAD MATERIAL</w:t>
      </w:r>
      <w:r w:rsidR="00E62A33">
        <w:rPr>
          <w:rFonts w:ascii="Times New Roman" w:hAnsi="Times New Roman"/>
          <w:sz w:val="24"/>
          <w:szCs w:val="24"/>
          <w:lang w:eastAsia="es-ES"/>
        </w:rPr>
        <w:t xml:space="preserve"> y</w:t>
      </w:r>
      <w:r w:rsidR="00D95EB6">
        <w:rPr>
          <w:rFonts w:ascii="Times New Roman" w:hAnsi="Times New Roman"/>
          <w:sz w:val="24"/>
          <w:szCs w:val="24"/>
          <w:lang w:eastAsia="es-ES"/>
        </w:rPr>
        <w:t xml:space="preserve">, en revisión de la interpretación de la legalidad ordinaria se ordene la aplicación de </w:t>
      </w:r>
      <w:r w:rsidR="00E62A33">
        <w:rPr>
          <w:rFonts w:ascii="Times New Roman" w:hAnsi="Times New Roman"/>
          <w:sz w:val="24"/>
          <w:szCs w:val="24"/>
          <w:lang w:eastAsia="es-ES"/>
        </w:rPr>
        <w:t>l</w:t>
      </w:r>
      <w:r w:rsidR="00D95EB6">
        <w:rPr>
          <w:rFonts w:ascii="Times New Roman" w:hAnsi="Times New Roman"/>
          <w:sz w:val="24"/>
          <w:szCs w:val="24"/>
          <w:lang w:eastAsia="es-ES"/>
        </w:rPr>
        <w:t>os</w:t>
      </w:r>
      <w:r w:rsidR="00E62A33">
        <w:rPr>
          <w:rFonts w:ascii="Times New Roman" w:hAnsi="Times New Roman"/>
          <w:sz w:val="24"/>
          <w:szCs w:val="24"/>
          <w:lang w:eastAsia="es-ES"/>
        </w:rPr>
        <w:t xml:space="preserve"> artículo</w:t>
      </w:r>
      <w:r w:rsidR="00D95EB6">
        <w:rPr>
          <w:rFonts w:ascii="Times New Roman" w:hAnsi="Times New Roman"/>
          <w:sz w:val="24"/>
          <w:szCs w:val="24"/>
          <w:lang w:eastAsia="es-ES"/>
        </w:rPr>
        <w:t>s</w:t>
      </w:r>
      <w:r w:rsidR="00E62A33">
        <w:rPr>
          <w:rFonts w:ascii="Times New Roman" w:hAnsi="Times New Roman"/>
          <w:sz w:val="24"/>
          <w:szCs w:val="24"/>
          <w:lang w:eastAsia="es-ES"/>
        </w:rPr>
        <w:t xml:space="preserve"> </w:t>
      </w:r>
      <w:r w:rsidR="00E62A33" w:rsidRPr="00D95EB6">
        <w:rPr>
          <w:rFonts w:ascii="Times New Roman" w:hAnsi="Times New Roman"/>
          <w:b/>
          <w:sz w:val="24"/>
          <w:szCs w:val="24"/>
          <w:lang w:eastAsia="es-ES"/>
        </w:rPr>
        <w:t>543</w:t>
      </w:r>
      <w:r w:rsidR="00D95EB6" w:rsidRPr="00D95EB6">
        <w:rPr>
          <w:rFonts w:ascii="Times New Roman" w:hAnsi="Times New Roman"/>
          <w:b/>
          <w:sz w:val="24"/>
          <w:szCs w:val="24"/>
          <w:lang w:eastAsia="es-ES"/>
        </w:rPr>
        <w:t xml:space="preserve">, 545 p. I) </w:t>
      </w:r>
      <w:r w:rsidR="00E62A33" w:rsidRPr="00D95EB6">
        <w:rPr>
          <w:rFonts w:ascii="Times New Roman" w:hAnsi="Times New Roman"/>
          <w:b/>
          <w:sz w:val="24"/>
          <w:szCs w:val="24"/>
          <w:lang w:eastAsia="es-ES"/>
        </w:rPr>
        <w:t>del Código de Procedimiento Civil</w:t>
      </w:r>
      <w:r w:rsidR="00D95EB6" w:rsidRPr="00D95EB6">
        <w:rPr>
          <w:rFonts w:ascii="Times New Roman" w:hAnsi="Times New Roman"/>
          <w:b/>
          <w:sz w:val="24"/>
          <w:szCs w:val="24"/>
          <w:lang w:eastAsia="es-ES"/>
        </w:rPr>
        <w:t xml:space="preserve"> y 1470 del Código Civil</w:t>
      </w:r>
      <w:r w:rsidRPr="00C03FB1">
        <w:rPr>
          <w:rFonts w:ascii="Times New Roman" w:hAnsi="Times New Roman"/>
          <w:b/>
          <w:sz w:val="24"/>
          <w:szCs w:val="24"/>
          <w:lang w:eastAsia="es-ES"/>
        </w:rPr>
        <w:t>,</w:t>
      </w:r>
      <w:r w:rsidRPr="00C03FB1">
        <w:rPr>
          <w:rFonts w:ascii="Times New Roman" w:hAnsi="Times New Roman"/>
          <w:sz w:val="24"/>
          <w:szCs w:val="24"/>
          <w:lang w:eastAsia="es-ES"/>
        </w:rPr>
        <w:t xml:space="preserve"> sea con imposición de costas y resarcimiento de daños y perjuicios.</w:t>
      </w:r>
    </w:p>
    <w:p w14:paraId="27DCDBCF" w14:textId="77777777" w:rsidR="009A2398" w:rsidRPr="00C03FB1" w:rsidRDefault="009A2398" w:rsidP="001477DB">
      <w:pPr>
        <w:spacing w:after="0" w:line="312" w:lineRule="auto"/>
        <w:jc w:val="center"/>
        <w:rPr>
          <w:rFonts w:ascii="Times New Roman" w:hAnsi="Times New Roman"/>
          <w:b/>
          <w:sz w:val="24"/>
          <w:szCs w:val="24"/>
        </w:rPr>
      </w:pPr>
      <w:r w:rsidRPr="001477DB">
        <w:rPr>
          <w:rFonts w:ascii="Times New Roman" w:hAnsi="Times New Roman"/>
          <w:b/>
          <w:sz w:val="24"/>
          <w:szCs w:val="24"/>
          <w:highlight w:val="lightGray"/>
          <w:u w:val="single"/>
        </w:rPr>
        <w:t>IV</w:t>
      </w:r>
      <w:r w:rsidRPr="00C03FB1">
        <w:rPr>
          <w:rFonts w:ascii="Times New Roman" w:hAnsi="Times New Roman"/>
          <w:b/>
          <w:sz w:val="24"/>
          <w:szCs w:val="24"/>
        </w:rPr>
        <w:t xml:space="preserve">.- </w:t>
      </w:r>
      <w:r w:rsidRPr="001477DB">
        <w:rPr>
          <w:rFonts w:ascii="Times New Roman" w:hAnsi="Times New Roman"/>
          <w:b/>
          <w:sz w:val="24"/>
          <w:szCs w:val="24"/>
          <w:highlight w:val="lightGray"/>
          <w:u w:val="double"/>
        </w:rPr>
        <w:t>OTROSÍ</w:t>
      </w:r>
      <w:r w:rsidRPr="00C03FB1">
        <w:rPr>
          <w:rFonts w:ascii="Times New Roman" w:hAnsi="Times New Roman"/>
          <w:b/>
          <w:sz w:val="24"/>
          <w:szCs w:val="24"/>
        </w:rPr>
        <w:t>.-</w:t>
      </w:r>
    </w:p>
    <w:p w14:paraId="5EE95D41" w14:textId="77777777" w:rsidR="009A2398" w:rsidRPr="00956800" w:rsidRDefault="009A2398" w:rsidP="009A2398">
      <w:pPr>
        <w:spacing w:after="0" w:line="312" w:lineRule="auto"/>
        <w:ind w:firstLine="708"/>
        <w:jc w:val="both"/>
        <w:rPr>
          <w:rFonts w:ascii="Times New Roman" w:hAnsi="Times New Roman"/>
          <w:sz w:val="24"/>
          <w:szCs w:val="24"/>
        </w:rPr>
      </w:pPr>
      <w:r w:rsidRPr="00C03FB1">
        <w:rPr>
          <w:rFonts w:ascii="Times New Roman" w:hAnsi="Times New Roman"/>
          <w:b/>
          <w:sz w:val="24"/>
          <w:szCs w:val="24"/>
          <w:u w:val="single"/>
        </w:rPr>
        <w:t>Otrosí 1º</w:t>
      </w:r>
      <w:r w:rsidRPr="00C03FB1">
        <w:rPr>
          <w:rFonts w:ascii="Times New Roman" w:hAnsi="Times New Roman"/>
          <w:b/>
          <w:sz w:val="24"/>
          <w:szCs w:val="24"/>
        </w:rPr>
        <w:t xml:space="preserve"> (Remisión de expediente)</w:t>
      </w:r>
      <w:r w:rsidR="001477DB">
        <w:rPr>
          <w:rFonts w:ascii="Times New Roman" w:hAnsi="Times New Roman"/>
          <w:b/>
          <w:sz w:val="24"/>
          <w:szCs w:val="24"/>
        </w:rPr>
        <w:t>.-</w:t>
      </w:r>
      <w:r w:rsidRPr="00C03FB1">
        <w:rPr>
          <w:rFonts w:ascii="Times New Roman" w:hAnsi="Times New Roman"/>
          <w:sz w:val="24"/>
          <w:szCs w:val="24"/>
        </w:rPr>
        <w:t xml:space="preserve"> Solicito que se ordene la remisión de los siguien</w:t>
      </w:r>
      <w:r w:rsidRPr="00956800">
        <w:rPr>
          <w:rFonts w:ascii="Times New Roman" w:hAnsi="Times New Roman"/>
          <w:sz w:val="24"/>
          <w:szCs w:val="24"/>
        </w:rPr>
        <w:t>tes expedientes:</w:t>
      </w:r>
    </w:p>
    <w:p w14:paraId="39AB6446" w14:textId="77777777" w:rsidR="009A2398" w:rsidRPr="00956800" w:rsidRDefault="009A2398" w:rsidP="009A2398">
      <w:pPr>
        <w:spacing w:after="0" w:line="312" w:lineRule="auto"/>
        <w:ind w:firstLine="708"/>
        <w:jc w:val="both"/>
        <w:rPr>
          <w:rFonts w:ascii="Times New Roman" w:hAnsi="Times New Roman"/>
          <w:sz w:val="24"/>
          <w:szCs w:val="24"/>
        </w:rPr>
      </w:pPr>
      <w:r w:rsidRPr="00956800">
        <w:rPr>
          <w:rFonts w:ascii="Times New Roman" w:hAnsi="Times New Roman"/>
          <w:b/>
          <w:sz w:val="24"/>
          <w:szCs w:val="24"/>
          <w:u w:val="single"/>
        </w:rPr>
        <w:t xml:space="preserve">Nº </w:t>
      </w:r>
      <w:r w:rsidR="00956800" w:rsidRPr="00956800">
        <w:rPr>
          <w:rFonts w:ascii="Times New Roman" w:hAnsi="Times New Roman"/>
          <w:b/>
          <w:sz w:val="24"/>
          <w:szCs w:val="24"/>
          <w:u w:val="single"/>
        </w:rPr>
        <w:t>4</w:t>
      </w:r>
      <w:r w:rsidRPr="00956800">
        <w:rPr>
          <w:rFonts w:ascii="Times New Roman" w:hAnsi="Times New Roman"/>
          <w:b/>
          <w:sz w:val="24"/>
          <w:szCs w:val="24"/>
          <w:u w:val="single"/>
        </w:rPr>
        <w:t>2/20</w:t>
      </w:r>
      <w:r w:rsidR="00956800" w:rsidRPr="00956800">
        <w:rPr>
          <w:rFonts w:ascii="Times New Roman" w:hAnsi="Times New Roman"/>
          <w:b/>
          <w:sz w:val="24"/>
          <w:szCs w:val="24"/>
          <w:u w:val="single"/>
        </w:rPr>
        <w:t>07</w:t>
      </w:r>
      <w:r w:rsidRPr="00956800">
        <w:rPr>
          <w:rFonts w:ascii="Times New Roman" w:hAnsi="Times New Roman"/>
          <w:sz w:val="24"/>
          <w:szCs w:val="24"/>
        </w:rPr>
        <w:t xml:space="preserve"> radicado en el Juzgado </w:t>
      </w:r>
      <w:r w:rsidR="00956800" w:rsidRPr="00956800">
        <w:rPr>
          <w:rFonts w:ascii="Times New Roman" w:hAnsi="Times New Roman"/>
          <w:sz w:val="24"/>
          <w:szCs w:val="24"/>
        </w:rPr>
        <w:t>Quinto</w:t>
      </w:r>
      <w:r w:rsidRPr="00956800">
        <w:rPr>
          <w:rFonts w:ascii="Times New Roman" w:hAnsi="Times New Roman"/>
          <w:sz w:val="24"/>
          <w:szCs w:val="24"/>
        </w:rPr>
        <w:t xml:space="preserve"> de Partido en materia civil y comercial de la Capital.</w:t>
      </w:r>
    </w:p>
    <w:p w14:paraId="7F32AD37" w14:textId="77777777" w:rsidR="009A2398" w:rsidRPr="00C03FB1" w:rsidRDefault="009A2398" w:rsidP="009A2398">
      <w:pPr>
        <w:spacing w:after="0" w:line="312" w:lineRule="auto"/>
        <w:ind w:firstLine="708"/>
        <w:jc w:val="both"/>
        <w:rPr>
          <w:rFonts w:ascii="Times New Roman" w:hAnsi="Times New Roman"/>
          <w:sz w:val="24"/>
          <w:szCs w:val="24"/>
        </w:rPr>
      </w:pPr>
      <w:r w:rsidRPr="00956800">
        <w:rPr>
          <w:rFonts w:ascii="Times New Roman" w:hAnsi="Times New Roman"/>
          <w:b/>
          <w:sz w:val="24"/>
          <w:szCs w:val="24"/>
          <w:u w:val="single"/>
        </w:rPr>
        <w:t>Otrosí 2º</w:t>
      </w:r>
      <w:r w:rsidRPr="00956800">
        <w:rPr>
          <w:rFonts w:ascii="Times New Roman" w:hAnsi="Times New Roman"/>
          <w:b/>
          <w:sz w:val="24"/>
          <w:szCs w:val="24"/>
        </w:rPr>
        <w:t xml:space="preserve"> (De las pruebas)</w:t>
      </w:r>
      <w:r w:rsidR="001477DB">
        <w:rPr>
          <w:rFonts w:ascii="Times New Roman" w:hAnsi="Times New Roman"/>
          <w:b/>
          <w:sz w:val="24"/>
          <w:szCs w:val="24"/>
        </w:rPr>
        <w:t>.-</w:t>
      </w:r>
      <w:r w:rsidRPr="00956800">
        <w:rPr>
          <w:rFonts w:ascii="Times New Roman" w:hAnsi="Times New Roman"/>
          <w:sz w:val="24"/>
          <w:szCs w:val="24"/>
        </w:rPr>
        <w:t xml:space="preserve"> De conformidad a lo previsto por el artículo </w:t>
      </w:r>
      <w:r w:rsidRPr="00956800">
        <w:rPr>
          <w:rFonts w:ascii="Times New Roman" w:hAnsi="Times New Roman"/>
          <w:b/>
          <w:sz w:val="24"/>
          <w:szCs w:val="24"/>
          <w:u w:val="double"/>
        </w:rPr>
        <w:t>33 – 7) del Código Procesal Constitucional</w:t>
      </w:r>
      <w:r w:rsidRPr="00956800">
        <w:rPr>
          <w:rFonts w:ascii="Times New Roman" w:hAnsi="Times New Roman"/>
          <w:sz w:val="24"/>
          <w:szCs w:val="24"/>
        </w:rPr>
        <w:t xml:space="preserve"> adjuntamos en calidad de prueba las fotocopias legalizadas del rec</w:t>
      </w:r>
      <w:r>
        <w:rPr>
          <w:rFonts w:ascii="Times New Roman" w:hAnsi="Times New Roman"/>
          <w:sz w:val="24"/>
          <w:szCs w:val="24"/>
        </w:rPr>
        <w:t>urso de compulsa Nº 22/2014.</w:t>
      </w:r>
    </w:p>
    <w:p w14:paraId="562C0460" w14:textId="77777777" w:rsidR="009A2398" w:rsidRPr="00C03FB1" w:rsidRDefault="009A2398" w:rsidP="009A2398">
      <w:pPr>
        <w:spacing w:after="0" w:line="312" w:lineRule="auto"/>
        <w:ind w:firstLine="708"/>
        <w:jc w:val="both"/>
        <w:rPr>
          <w:rFonts w:ascii="Times New Roman" w:hAnsi="Times New Roman"/>
          <w:sz w:val="24"/>
          <w:szCs w:val="24"/>
        </w:rPr>
      </w:pPr>
      <w:r w:rsidRPr="00C03FB1">
        <w:rPr>
          <w:rFonts w:ascii="Times New Roman" w:hAnsi="Times New Roman"/>
          <w:b/>
          <w:sz w:val="24"/>
          <w:szCs w:val="24"/>
          <w:u w:val="single"/>
        </w:rPr>
        <w:t xml:space="preserve">Otrosí </w:t>
      </w:r>
      <w:r>
        <w:rPr>
          <w:rFonts w:ascii="Times New Roman" w:hAnsi="Times New Roman"/>
          <w:b/>
          <w:sz w:val="24"/>
          <w:szCs w:val="24"/>
          <w:u w:val="single"/>
        </w:rPr>
        <w:t>3</w:t>
      </w:r>
      <w:r w:rsidRPr="00C03FB1">
        <w:rPr>
          <w:rFonts w:ascii="Times New Roman" w:hAnsi="Times New Roman"/>
          <w:b/>
          <w:sz w:val="24"/>
          <w:szCs w:val="24"/>
          <w:u w:val="single"/>
        </w:rPr>
        <w:t>º</w:t>
      </w:r>
      <w:r w:rsidRPr="00C03FB1">
        <w:rPr>
          <w:rFonts w:ascii="Times New Roman" w:hAnsi="Times New Roman"/>
          <w:b/>
          <w:sz w:val="24"/>
          <w:szCs w:val="24"/>
        </w:rPr>
        <w:t xml:space="preserve"> (Generales de ley de l</w:t>
      </w:r>
      <w:r>
        <w:rPr>
          <w:rFonts w:ascii="Times New Roman" w:hAnsi="Times New Roman"/>
          <w:b/>
          <w:sz w:val="24"/>
          <w:szCs w:val="24"/>
        </w:rPr>
        <w:t>os demandados</w:t>
      </w:r>
      <w:r w:rsidRPr="00C03FB1">
        <w:rPr>
          <w:rFonts w:ascii="Times New Roman" w:hAnsi="Times New Roman"/>
          <w:b/>
          <w:sz w:val="24"/>
          <w:szCs w:val="24"/>
        </w:rPr>
        <w:t>).-</w:t>
      </w:r>
      <w:r w:rsidRPr="00C03FB1">
        <w:rPr>
          <w:rFonts w:ascii="Times New Roman" w:hAnsi="Times New Roman"/>
          <w:sz w:val="24"/>
          <w:szCs w:val="24"/>
        </w:rPr>
        <w:t xml:space="preserve"> De conformidad a lo previsto por el art</w:t>
      </w:r>
      <w:r>
        <w:rPr>
          <w:rFonts w:ascii="Times New Roman" w:hAnsi="Times New Roman"/>
          <w:sz w:val="24"/>
          <w:szCs w:val="24"/>
        </w:rPr>
        <w:t>.</w:t>
      </w:r>
      <w:r w:rsidRPr="00C03FB1">
        <w:rPr>
          <w:rFonts w:ascii="Times New Roman" w:hAnsi="Times New Roman"/>
          <w:sz w:val="24"/>
          <w:szCs w:val="24"/>
        </w:rPr>
        <w:t xml:space="preserve"> </w:t>
      </w:r>
      <w:r w:rsidRPr="00C03FB1">
        <w:rPr>
          <w:rFonts w:ascii="Times New Roman" w:hAnsi="Times New Roman"/>
          <w:b/>
          <w:sz w:val="24"/>
          <w:szCs w:val="24"/>
          <w:u w:val="double"/>
        </w:rPr>
        <w:t>33 – 2) del Código Procesal Constitucional</w:t>
      </w:r>
      <w:r w:rsidRPr="00C03FB1">
        <w:rPr>
          <w:rFonts w:ascii="Times New Roman" w:hAnsi="Times New Roman"/>
          <w:sz w:val="24"/>
          <w:szCs w:val="24"/>
        </w:rPr>
        <w:t>, se identifica como autoridad recurrida</w:t>
      </w:r>
      <w:r>
        <w:rPr>
          <w:rFonts w:ascii="Times New Roman" w:hAnsi="Times New Roman"/>
          <w:sz w:val="24"/>
          <w:szCs w:val="24"/>
        </w:rPr>
        <w:t xml:space="preserve"> a</w:t>
      </w:r>
      <w:r w:rsidRPr="00C03FB1">
        <w:rPr>
          <w:rFonts w:ascii="Times New Roman" w:hAnsi="Times New Roman"/>
          <w:sz w:val="24"/>
          <w:szCs w:val="24"/>
        </w:rPr>
        <w:t>:</w:t>
      </w:r>
    </w:p>
    <w:p w14:paraId="71B0B834" w14:textId="77777777" w:rsidR="009A2398" w:rsidRDefault="009A2398" w:rsidP="009A2398">
      <w:pPr>
        <w:spacing w:after="0" w:line="312" w:lineRule="auto"/>
        <w:ind w:firstLine="708"/>
        <w:jc w:val="both"/>
        <w:rPr>
          <w:rFonts w:ascii="Times New Roman" w:hAnsi="Times New Roman"/>
          <w:sz w:val="24"/>
          <w:szCs w:val="24"/>
        </w:rPr>
      </w:pPr>
      <w:proofErr w:type="gramStart"/>
      <w:r w:rsidRPr="00C03FB1">
        <w:rPr>
          <w:rFonts w:ascii="Times New Roman" w:hAnsi="Times New Roman"/>
          <w:b/>
          <w:sz w:val="24"/>
          <w:szCs w:val="24"/>
        </w:rPr>
        <w:t>a)</w:t>
      </w:r>
      <w:r>
        <w:rPr>
          <w:rFonts w:ascii="Times New Roman" w:hAnsi="Times New Roman"/>
          <w:b/>
          <w:sz w:val="24"/>
          <w:szCs w:val="24"/>
        </w:rPr>
        <w:t>Lo</w:t>
      </w:r>
      <w:r>
        <w:rPr>
          <w:rFonts w:ascii="Times New Roman" w:hAnsi="Times New Roman"/>
          <w:bCs/>
          <w:sz w:val="24"/>
          <w:szCs w:val="24"/>
        </w:rPr>
        <w:t>s</w:t>
      </w:r>
      <w:proofErr w:type="gramEnd"/>
      <w:r>
        <w:rPr>
          <w:rFonts w:ascii="Times New Roman" w:hAnsi="Times New Roman"/>
          <w:bCs/>
          <w:sz w:val="24"/>
          <w:szCs w:val="24"/>
        </w:rPr>
        <w:t xml:space="preserve"> Dres. </w:t>
      </w:r>
      <w:r w:rsidRPr="00D763B2">
        <w:rPr>
          <w:rFonts w:ascii="Times New Roman" w:hAnsi="Times New Roman"/>
          <w:b/>
          <w:bCs/>
          <w:sz w:val="24"/>
          <w:szCs w:val="24"/>
        </w:rPr>
        <w:t>ADHEMAR FERNANDEZ RIPALDA, SAMUEL SAUCEDO IRIARTE y EDGAR MOLINA APONTE</w:t>
      </w:r>
      <w:r>
        <w:rPr>
          <w:rFonts w:ascii="Times New Roman" w:hAnsi="Times New Roman"/>
          <w:bCs/>
          <w:sz w:val="24"/>
          <w:szCs w:val="24"/>
        </w:rPr>
        <w:t xml:space="preserve"> e</w:t>
      </w:r>
      <w:r w:rsidRPr="00C03FB1">
        <w:rPr>
          <w:rFonts w:ascii="Times New Roman" w:hAnsi="Times New Roman"/>
          <w:sz w:val="24"/>
          <w:szCs w:val="24"/>
        </w:rPr>
        <w:t xml:space="preserve">n su condición de </w:t>
      </w:r>
      <w:r>
        <w:rPr>
          <w:rFonts w:ascii="Times New Roman" w:hAnsi="Times New Roman"/>
          <w:sz w:val="24"/>
          <w:szCs w:val="24"/>
        </w:rPr>
        <w:t>Vocales de la Sala Civil Primera del Tribunal Departamental de Justicia de Santa Cruz</w:t>
      </w:r>
      <w:r w:rsidRPr="00C03FB1">
        <w:rPr>
          <w:rFonts w:ascii="Times New Roman" w:hAnsi="Times New Roman"/>
          <w:sz w:val="24"/>
          <w:szCs w:val="24"/>
        </w:rPr>
        <w:t xml:space="preserve">, </w:t>
      </w:r>
      <w:r>
        <w:rPr>
          <w:rFonts w:ascii="Times New Roman" w:hAnsi="Times New Roman"/>
          <w:sz w:val="24"/>
          <w:szCs w:val="24"/>
        </w:rPr>
        <w:t xml:space="preserve">todos </w:t>
      </w:r>
      <w:r w:rsidRPr="00C03FB1">
        <w:rPr>
          <w:rFonts w:ascii="Times New Roman" w:hAnsi="Times New Roman"/>
          <w:sz w:val="24"/>
          <w:szCs w:val="24"/>
        </w:rPr>
        <w:t>mayor</w:t>
      </w:r>
      <w:r>
        <w:rPr>
          <w:rFonts w:ascii="Times New Roman" w:hAnsi="Times New Roman"/>
          <w:sz w:val="24"/>
          <w:szCs w:val="24"/>
        </w:rPr>
        <w:t>es</w:t>
      </w:r>
      <w:r w:rsidRPr="00C03FB1">
        <w:rPr>
          <w:rFonts w:ascii="Times New Roman" w:hAnsi="Times New Roman"/>
          <w:sz w:val="24"/>
          <w:szCs w:val="24"/>
        </w:rPr>
        <w:t xml:space="preserve"> de edad, hábil</w:t>
      </w:r>
      <w:r>
        <w:rPr>
          <w:rFonts w:ascii="Times New Roman" w:hAnsi="Times New Roman"/>
          <w:sz w:val="24"/>
          <w:szCs w:val="24"/>
        </w:rPr>
        <w:t>es</w:t>
      </w:r>
      <w:r w:rsidRPr="00C03FB1">
        <w:rPr>
          <w:rFonts w:ascii="Times New Roman" w:hAnsi="Times New Roman"/>
          <w:sz w:val="24"/>
          <w:szCs w:val="24"/>
        </w:rPr>
        <w:t xml:space="preserve"> por ley, con domicilio en el piso </w:t>
      </w:r>
      <w:r>
        <w:rPr>
          <w:rFonts w:ascii="Times New Roman" w:hAnsi="Times New Roman"/>
          <w:sz w:val="24"/>
          <w:szCs w:val="24"/>
        </w:rPr>
        <w:t>3</w:t>
      </w:r>
      <w:r w:rsidRPr="00C03FB1">
        <w:rPr>
          <w:rFonts w:ascii="Times New Roman" w:hAnsi="Times New Roman"/>
          <w:sz w:val="24"/>
          <w:szCs w:val="24"/>
        </w:rPr>
        <w:t>º del Tribunal Departamental de Justicia</w:t>
      </w:r>
      <w:r>
        <w:rPr>
          <w:rFonts w:ascii="Times New Roman" w:hAnsi="Times New Roman"/>
          <w:sz w:val="24"/>
          <w:szCs w:val="24"/>
        </w:rPr>
        <w:t xml:space="preserve"> de Santa Cruz.</w:t>
      </w:r>
    </w:p>
    <w:p w14:paraId="2397A139" w14:textId="77777777" w:rsidR="00BC0998" w:rsidRDefault="00BC0998" w:rsidP="00BC0998">
      <w:pPr>
        <w:spacing w:after="0" w:line="312" w:lineRule="auto"/>
        <w:ind w:firstLine="708"/>
        <w:jc w:val="both"/>
        <w:rPr>
          <w:rFonts w:ascii="Times New Roman" w:hAnsi="Times New Roman"/>
          <w:sz w:val="24"/>
          <w:szCs w:val="24"/>
        </w:rPr>
      </w:pPr>
      <w:r>
        <w:rPr>
          <w:rFonts w:ascii="Times New Roman" w:hAnsi="Times New Roman"/>
          <w:b/>
          <w:sz w:val="24"/>
          <w:szCs w:val="24"/>
        </w:rPr>
        <w:t>b</w:t>
      </w:r>
      <w:r w:rsidRPr="00C03FB1">
        <w:rPr>
          <w:rFonts w:ascii="Times New Roman" w:hAnsi="Times New Roman"/>
          <w:b/>
          <w:sz w:val="24"/>
          <w:szCs w:val="24"/>
        </w:rPr>
        <w:t>)</w:t>
      </w:r>
      <w:r>
        <w:rPr>
          <w:rFonts w:ascii="Times New Roman" w:hAnsi="Times New Roman"/>
          <w:bCs/>
          <w:sz w:val="24"/>
          <w:szCs w:val="24"/>
        </w:rPr>
        <w:t xml:space="preserve">Dr. </w:t>
      </w:r>
      <w:r>
        <w:rPr>
          <w:rFonts w:ascii="Times New Roman" w:hAnsi="Times New Roman"/>
          <w:b/>
          <w:bCs/>
          <w:sz w:val="24"/>
          <w:szCs w:val="24"/>
        </w:rPr>
        <w:t xml:space="preserve">WEIMAR ARTURO PADILLA CORTEZ </w:t>
      </w:r>
      <w:r>
        <w:rPr>
          <w:rFonts w:ascii="Times New Roman" w:hAnsi="Times New Roman"/>
          <w:bCs/>
          <w:sz w:val="24"/>
          <w:szCs w:val="24"/>
        </w:rPr>
        <w:t>e</w:t>
      </w:r>
      <w:r w:rsidRPr="00C03FB1">
        <w:rPr>
          <w:rFonts w:ascii="Times New Roman" w:hAnsi="Times New Roman"/>
          <w:sz w:val="24"/>
          <w:szCs w:val="24"/>
        </w:rPr>
        <w:t>n su condición de</w:t>
      </w:r>
      <w:r>
        <w:rPr>
          <w:rFonts w:ascii="Times New Roman" w:hAnsi="Times New Roman"/>
          <w:sz w:val="24"/>
          <w:szCs w:val="24"/>
        </w:rPr>
        <w:t xml:space="preserve"> Juez del Juzgado Quinto de Partido en materia civil y comercial de la Capital de Santa Cruz</w:t>
      </w:r>
      <w:r w:rsidRPr="00C03FB1">
        <w:rPr>
          <w:rFonts w:ascii="Times New Roman" w:hAnsi="Times New Roman"/>
          <w:sz w:val="24"/>
          <w:szCs w:val="24"/>
        </w:rPr>
        <w:t xml:space="preserve">, mayor de edad, hábil por ley, con domicilio en el piso </w:t>
      </w:r>
      <w:r>
        <w:rPr>
          <w:rFonts w:ascii="Times New Roman" w:hAnsi="Times New Roman"/>
          <w:sz w:val="24"/>
          <w:szCs w:val="24"/>
        </w:rPr>
        <w:t>13</w:t>
      </w:r>
      <w:r w:rsidRPr="00C03FB1">
        <w:rPr>
          <w:rFonts w:ascii="Times New Roman" w:hAnsi="Times New Roman"/>
          <w:sz w:val="24"/>
          <w:szCs w:val="24"/>
        </w:rPr>
        <w:t>º del Tribunal Departamental de Justicia</w:t>
      </w:r>
      <w:r>
        <w:rPr>
          <w:rFonts w:ascii="Times New Roman" w:hAnsi="Times New Roman"/>
          <w:sz w:val="24"/>
          <w:szCs w:val="24"/>
        </w:rPr>
        <w:t xml:space="preserve"> de Santa Cruz.</w:t>
      </w:r>
    </w:p>
    <w:p w14:paraId="0B10C4C7" w14:textId="77777777" w:rsidR="008D029A" w:rsidRDefault="008D029A" w:rsidP="009A2398">
      <w:pPr>
        <w:spacing w:after="0" w:line="312" w:lineRule="auto"/>
        <w:ind w:firstLine="708"/>
        <w:jc w:val="both"/>
        <w:rPr>
          <w:rFonts w:ascii="Times New Roman" w:hAnsi="Times New Roman"/>
          <w:sz w:val="24"/>
          <w:szCs w:val="24"/>
        </w:rPr>
      </w:pPr>
      <w:r w:rsidRPr="00C03FB1">
        <w:rPr>
          <w:rFonts w:ascii="Times New Roman" w:hAnsi="Times New Roman"/>
          <w:b/>
          <w:sz w:val="24"/>
          <w:szCs w:val="24"/>
          <w:u w:val="single"/>
        </w:rPr>
        <w:t xml:space="preserve">Otrosí </w:t>
      </w:r>
      <w:r>
        <w:rPr>
          <w:rFonts w:ascii="Times New Roman" w:hAnsi="Times New Roman"/>
          <w:b/>
          <w:sz w:val="24"/>
          <w:szCs w:val="24"/>
          <w:u w:val="single"/>
        </w:rPr>
        <w:t>4</w:t>
      </w:r>
      <w:r w:rsidRPr="00C03FB1">
        <w:rPr>
          <w:rFonts w:ascii="Times New Roman" w:hAnsi="Times New Roman"/>
          <w:b/>
          <w:sz w:val="24"/>
          <w:szCs w:val="24"/>
          <w:u w:val="single"/>
        </w:rPr>
        <w:t>º</w:t>
      </w:r>
      <w:r w:rsidRPr="00C03FB1">
        <w:rPr>
          <w:rFonts w:ascii="Times New Roman" w:hAnsi="Times New Roman"/>
          <w:b/>
          <w:sz w:val="24"/>
          <w:szCs w:val="24"/>
        </w:rPr>
        <w:t xml:space="preserve"> (</w:t>
      </w:r>
      <w:r>
        <w:rPr>
          <w:rFonts w:ascii="Times New Roman" w:hAnsi="Times New Roman"/>
          <w:b/>
          <w:sz w:val="24"/>
          <w:szCs w:val="24"/>
        </w:rPr>
        <w:t>De los terceros interesados</w:t>
      </w:r>
      <w:r w:rsidRPr="00C03FB1">
        <w:rPr>
          <w:rFonts w:ascii="Times New Roman" w:hAnsi="Times New Roman"/>
          <w:b/>
          <w:sz w:val="24"/>
          <w:szCs w:val="24"/>
        </w:rPr>
        <w:t>).-</w:t>
      </w:r>
      <w:r>
        <w:rPr>
          <w:rFonts w:ascii="Times New Roman" w:hAnsi="Times New Roman"/>
          <w:sz w:val="24"/>
          <w:szCs w:val="24"/>
        </w:rPr>
        <w:t xml:space="preserve"> Son terceros interesados de la presente acción:</w:t>
      </w:r>
    </w:p>
    <w:p w14:paraId="1D59BB32" w14:textId="77777777" w:rsidR="000245F4" w:rsidRPr="000245F4" w:rsidRDefault="008D029A" w:rsidP="009A2398">
      <w:pPr>
        <w:spacing w:after="0" w:line="312" w:lineRule="auto"/>
        <w:ind w:firstLine="708"/>
        <w:jc w:val="both"/>
        <w:rPr>
          <w:rFonts w:ascii="Times New Roman" w:hAnsi="Times New Roman"/>
          <w:sz w:val="24"/>
          <w:szCs w:val="24"/>
        </w:rPr>
      </w:pPr>
      <w:r w:rsidRPr="00D51F44">
        <w:rPr>
          <w:rFonts w:ascii="Times New Roman" w:hAnsi="Times New Roman"/>
          <w:b/>
          <w:sz w:val="24"/>
          <w:szCs w:val="24"/>
        </w:rPr>
        <w:t>BANCO DE CRÉDITO DE BOLIVIA S.A.</w:t>
      </w:r>
      <w:r w:rsidR="000245F4">
        <w:rPr>
          <w:rFonts w:ascii="Times New Roman" w:hAnsi="Times New Roman"/>
          <w:sz w:val="24"/>
          <w:szCs w:val="24"/>
        </w:rPr>
        <w:t>, con su oficina central en l</w:t>
      </w:r>
      <w:r w:rsidR="000245F4" w:rsidRPr="000245F4">
        <w:rPr>
          <w:rFonts w:ascii="Times New Roman" w:hAnsi="Times New Roman"/>
          <w:sz w:val="24"/>
          <w:szCs w:val="24"/>
        </w:rPr>
        <w:t xml:space="preserve">a </w:t>
      </w:r>
      <w:r w:rsidR="000245F4" w:rsidRPr="000245F4">
        <w:rPr>
          <w:rFonts w:ascii="Times New Roman" w:hAnsi="Times New Roman"/>
          <w:sz w:val="24"/>
          <w:szCs w:val="24"/>
          <w:shd w:val="clear" w:color="auto" w:fill="F3F3F3"/>
        </w:rPr>
        <w:t>Calle Colón esquina Mercado No. 1308</w:t>
      </w:r>
      <w:r w:rsidR="000245F4">
        <w:rPr>
          <w:rFonts w:ascii="Times New Roman" w:hAnsi="Times New Roman"/>
          <w:sz w:val="24"/>
          <w:szCs w:val="24"/>
          <w:shd w:val="clear" w:color="auto" w:fill="F3F3F3"/>
        </w:rPr>
        <w:t xml:space="preserve"> de la ciudad de La Paz,</w:t>
      </w:r>
      <w:r w:rsidR="006B4D2C">
        <w:rPr>
          <w:rFonts w:ascii="Times New Roman" w:hAnsi="Times New Roman"/>
          <w:sz w:val="24"/>
          <w:szCs w:val="24"/>
          <w:shd w:val="clear" w:color="auto" w:fill="F3F3F3"/>
        </w:rPr>
        <w:t xml:space="preserve"> y en la calle 24 de septiembre Nº 158 de la ciudad de Santa Cruz de la Sierra, a quien solicitamos sea notificado mediante </w:t>
      </w:r>
      <w:r w:rsidR="00D26ECA">
        <w:rPr>
          <w:rFonts w:ascii="Times New Roman" w:hAnsi="Times New Roman"/>
          <w:sz w:val="24"/>
          <w:szCs w:val="24"/>
          <w:shd w:val="clear" w:color="auto" w:fill="F3F3F3"/>
        </w:rPr>
        <w:t xml:space="preserve">exhorto suplicatorio encomendando su diligenciamiento a la Sala de turno del Tribunal Departamental de Justicia de La Paz. </w:t>
      </w:r>
      <w:r w:rsidR="000245F4">
        <w:rPr>
          <w:rFonts w:ascii="Times New Roman" w:hAnsi="Times New Roman"/>
          <w:sz w:val="24"/>
          <w:szCs w:val="24"/>
          <w:shd w:val="clear" w:color="auto" w:fill="F3F3F3"/>
        </w:rPr>
        <w:t xml:space="preserve"> </w:t>
      </w:r>
    </w:p>
    <w:p w14:paraId="166F29C9" w14:textId="77777777" w:rsidR="008D029A" w:rsidRPr="000245F4" w:rsidRDefault="00BC0998" w:rsidP="009A2398">
      <w:pPr>
        <w:spacing w:after="0" w:line="312" w:lineRule="auto"/>
        <w:ind w:firstLine="708"/>
        <w:jc w:val="both"/>
        <w:rPr>
          <w:rFonts w:ascii="Times New Roman" w:hAnsi="Times New Roman"/>
          <w:sz w:val="24"/>
          <w:szCs w:val="24"/>
        </w:rPr>
      </w:pPr>
      <w:r w:rsidRPr="009D5DB0">
        <w:rPr>
          <w:rFonts w:ascii="Times New Roman" w:hAnsi="Times New Roman"/>
          <w:b/>
          <w:sz w:val="24"/>
          <w:szCs w:val="24"/>
          <w:lang w:val="es-ES_tradnl"/>
        </w:rPr>
        <w:t xml:space="preserve">AUTORIDAD DE SUPERVISION DEL SISTEMA FINANCIERA (ASFI), con </w:t>
      </w:r>
      <w:r w:rsidRPr="009D5DB0">
        <w:rPr>
          <w:rFonts w:ascii="Times New Roman" w:hAnsi="Times New Roman"/>
          <w:b/>
          <w:sz w:val="24"/>
          <w:szCs w:val="24"/>
          <w:shd w:val="clear" w:color="auto" w:fill="FFFFFF" w:themeFill="background1"/>
          <w:lang w:val="es-ES_tradnl"/>
        </w:rPr>
        <w:t xml:space="preserve">domicilio en </w:t>
      </w:r>
      <w:r w:rsidRPr="009D5DB0">
        <w:rPr>
          <w:rFonts w:ascii="Times New Roman" w:hAnsi="Times New Roman"/>
          <w:sz w:val="24"/>
          <w:szCs w:val="24"/>
          <w:shd w:val="clear" w:color="auto" w:fill="FFFFFF" w:themeFill="background1"/>
        </w:rPr>
        <w:t>Plaza Isabel La Católica N°2507, zona San Jorge</w:t>
      </w:r>
      <w:r>
        <w:rPr>
          <w:rFonts w:ascii="Times New Roman" w:hAnsi="Times New Roman"/>
          <w:sz w:val="24"/>
          <w:szCs w:val="24"/>
          <w:shd w:val="clear" w:color="auto" w:fill="FFFFFF" w:themeFill="background1"/>
        </w:rPr>
        <w:t xml:space="preserve"> de la ciudad de La Paz,</w:t>
      </w:r>
      <w:r w:rsidR="00D26ECA">
        <w:rPr>
          <w:rFonts w:ascii="Times New Roman" w:hAnsi="Times New Roman"/>
          <w:sz w:val="24"/>
          <w:szCs w:val="24"/>
          <w:shd w:val="clear" w:color="auto" w:fill="F3F3F3"/>
        </w:rPr>
        <w:t xml:space="preserve"> a quien solicitamos sea notificado mediante exhorto suplicatorio encomendando su diligenciamiento a la Sala de turno del Tribunal Departamental de Justicia de La Paz</w:t>
      </w:r>
      <w:r>
        <w:rPr>
          <w:rFonts w:ascii="Times New Roman" w:hAnsi="Times New Roman"/>
          <w:sz w:val="24"/>
          <w:szCs w:val="24"/>
          <w:shd w:val="clear" w:color="auto" w:fill="FFFFFF" w:themeFill="background1"/>
        </w:rPr>
        <w:t>.</w:t>
      </w:r>
    </w:p>
    <w:p w14:paraId="41A2B579" w14:textId="77777777" w:rsidR="00BC0998" w:rsidRDefault="00BC0998" w:rsidP="00BC0998">
      <w:pPr>
        <w:spacing w:after="0" w:line="312" w:lineRule="auto"/>
        <w:ind w:firstLine="708"/>
        <w:jc w:val="both"/>
        <w:rPr>
          <w:rFonts w:ascii="Times New Roman" w:hAnsi="Times New Roman"/>
          <w:sz w:val="24"/>
          <w:szCs w:val="24"/>
          <w:lang w:val="es-ES_tradnl"/>
        </w:rPr>
      </w:pPr>
      <w:r w:rsidRPr="000245F4">
        <w:rPr>
          <w:rFonts w:ascii="Times New Roman" w:hAnsi="Times New Roman"/>
          <w:b/>
          <w:sz w:val="24"/>
          <w:szCs w:val="24"/>
          <w:lang w:val="es-ES_tradnl"/>
        </w:rPr>
        <w:lastRenderedPageBreak/>
        <w:t>SERVICIO DE IMPUESTOS NACIONALES – GERENCIA GRANDES CONTRIBUYENTES GRACO SANTA CRUZ</w:t>
      </w:r>
      <w:r>
        <w:rPr>
          <w:rFonts w:ascii="Times New Roman" w:hAnsi="Times New Roman"/>
          <w:sz w:val="24"/>
          <w:szCs w:val="24"/>
          <w:lang w:val="es-ES_tradnl"/>
        </w:rPr>
        <w:t xml:space="preserve"> representado por Enrique Martín Trujillo </w:t>
      </w:r>
      <w:proofErr w:type="spellStart"/>
      <w:r>
        <w:rPr>
          <w:rFonts w:ascii="Times New Roman" w:hAnsi="Times New Roman"/>
          <w:sz w:val="24"/>
          <w:szCs w:val="24"/>
          <w:lang w:val="es-ES_tradnl"/>
        </w:rPr>
        <w:t>Velasquez</w:t>
      </w:r>
      <w:proofErr w:type="spellEnd"/>
      <w:r>
        <w:rPr>
          <w:rFonts w:ascii="Times New Roman" w:hAnsi="Times New Roman"/>
          <w:sz w:val="24"/>
          <w:szCs w:val="24"/>
          <w:lang w:val="es-ES_tradnl"/>
        </w:rPr>
        <w:t xml:space="preserve"> con domicilio en la Avenida Melchor P</w:t>
      </w:r>
      <w:r w:rsidRPr="00E94FD3">
        <w:rPr>
          <w:rFonts w:ascii="Times New Roman" w:hAnsi="Times New Roman"/>
          <w:sz w:val="24"/>
          <w:szCs w:val="24"/>
          <w:lang w:val="es-ES_tradnl"/>
        </w:rPr>
        <w:t xml:space="preserve">into Nº 321 y con domicilio central en </w:t>
      </w:r>
      <w:r w:rsidRPr="00E94FD3">
        <w:rPr>
          <w:rFonts w:ascii="Times New Roman" w:hAnsi="Times New Roman"/>
          <w:sz w:val="24"/>
          <w:szCs w:val="24"/>
          <w:shd w:val="clear" w:color="auto" w:fill="FFFFFF"/>
        </w:rPr>
        <w:t xml:space="preserve">Calle Ballivián </w:t>
      </w:r>
      <w:proofErr w:type="spellStart"/>
      <w:r w:rsidRPr="00E94FD3">
        <w:rPr>
          <w:rFonts w:ascii="Times New Roman" w:hAnsi="Times New Roman"/>
          <w:sz w:val="24"/>
          <w:szCs w:val="24"/>
          <w:shd w:val="clear" w:color="auto" w:fill="FFFFFF"/>
        </w:rPr>
        <w:t>Nº</w:t>
      </w:r>
      <w:proofErr w:type="spellEnd"/>
      <w:r w:rsidRPr="00E94FD3">
        <w:rPr>
          <w:rFonts w:ascii="Times New Roman" w:hAnsi="Times New Roman"/>
          <w:sz w:val="24"/>
          <w:szCs w:val="24"/>
          <w:shd w:val="clear" w:color="auto" w:fill="FFFFFF"/>
        </w:rPr>
        <w:t xml:space="preserve"> 1333, entre Loayza y Colón (Zona Central)</w:t>
      </w:r>
      <w:r>
        <w:rPr>
          <w:rFonts w:ascii="Times New Roman" w:hAnsi="Times New Roman"/>
          <w:sz w:val="24"/>
          <w:szCs w:val="24"/>
          <w:shd w:val="clear" w:color="auto" w:fill="FFFFFF"/>
        </w:rPr>
        <w:t xml:space="preserve"> de la ciudad de La Paz, </w:t>
      </w:r>
      <w:r w:rsidR="00D26ECA">
        <w:rPr>
          <w:rFonts w:ascii="Times New Roman" w:hAnsi="Times New Roman"/>
          <w:sz w:val="24"/>
          <w:szCs w:val="24"/>
          <w:shd w:val="clear" w:color="auto" w:fill="F3F3F3"/>
        </w:rPr>
        <w:t>a quien solicitamos sea notificado mediante exhorto suplicatorio encomendando su diligenciamiento a la Sala de turno del Tribunal Departamental de Justicia de La Paz</w:t>
      </w:r>
      <w:r>
        <w:rPr>
          <w:rFonts w:ascii="Times New Roman" w:hAnsi="Times New Roman"/>
          <w:sz w:val="24"/>
          <w:szCs w:val="24"/>
          <w:lang w:val="es-ES_tradnl"/>
        </w:rPr>
        <w:t>.</w:t>
      </w:r>
    </w:p>
    <w:p w14:paraId="1A18B84E" w14:textId="77777777" w:rsidR="00BC0998" w:rsidRDefault="00BC0998" w:rsidP="00BC0998">
      <w:pPr>
        <w:spacing w:after="0" w:line="312" w:lineRule="auto"/>
        <w:ind w:firstLine="708"/>
        <w:jc w:val="both"/>
        <w:rPr>
          <w:rFonts w:ascii="Times New Roman" w:hAnsi="Times New Roman"/>
          <w:sz w:val="24"/>
          <w:szCs w:val="24"/>
          <w:lang w:val="es-ES_tradnl"/>
        </w:rPr>
      </w:pPr>
      <w:r w:rsidRPr="004353CA">
        <w:rPr>
          <w:rFonts w:ascii="Times New Roman" w:hAnsi="Times New Roman"/>
          <w:b/>
          <w:sz w:val="24"/>
          <w:szCs w:val="24"/>
          <w:lang w:val="es-ES_tradnl"/>
        </w:rPr>
        <w:t>RAFAEL ESTENSORO</w:t>
      </w:r>
      <w:r>
        <w:rPr>
          <w:rFonts w:ascii="Times New Roman" w:hAnsi="Times New Roman"/>
          <w:b/>
          <w:sz w:val="24"/>
          <w:szCs w:val="24"/>
          <w:lang w:val="es-ES_tradnl"/>
        </w:rPr>
        <w:t xml:space="preserve"> RIVERO</w:t>
      </w:r>
      <w:r>
        <w:rPr>
          <w:rFonts w:ascii="Times New Roman" w:hAnsi="Times New Roman"/>
          <w:sz w:val="24"/>
          <w:szCs w:val="24"/>
          <w:lang w:val="es-ES_tradnl"/>
        </w:rPr>
        <w:t xml:space="preserve"> y </w:t>
      </w:r>
      <w:r w:rsidRPr="004353CA">
        <w:rPr>
          <w:rFonts w:ascii="Times New Roman" w:hAnsi="Times New Roman"/>
          <w:b/>
          <w:sz w:val="24"/>
          <w:szCs w:val="24"/>
          <w:lang w:val="es-ES_tradnl"/>
        </w:rPr>
        <w:t>CLARA I. ZENTENO DE ESTENSORO</w:t>
      </w:r>
      <w:r>
        <w:rPr>
          <w:rFonts w:ascii="Times New Roman" w:hAnsi="Times New Roman"/>
          <w:sz w:val="24"/>
          <w:szCs w:val="24"/>
          <w:lang w:val="es-ES_tradnl"/>
        </w:rPr>
        <w:t xml:space="preserve">, en la calle Moxos </w:t>
      </w:r>
      <w:proofErr w:type="spellStart"/>
      <w:r>
        <w:rPr>
          <w:rFonts w:ascii="Times New Roman" w:hAnsi="Times New Roman"/>
          <w:sz w:val="24"/>
          <w:szCs w:val="24"/>
          <w:lang w:val="es-ES_tradnl"/>
        </w:rPr>
        <w:t>Nº</w:t>
      </w:r>
      <w:proofErr w:type="spellEnd"/>
      <w:r>
        <w:rPr>
          <w:rFonts w:ascii="Times New Roman" w:hAnsi="Times New Roman"/>
          <w:sz w:val="24"/>
          <w:szCs w:val="24"/>
          <w:lang w:val="es-ES_tradnl"/>
        </w:rPr>
        <w:t xml:space="preserve"> 441 de la ciudad de Santa Cruz de la Sierra, conforme al domicilio especial constituido conforme al artículo 29 del Código Civil en el Instrumento Público Nº 143/98 de 27 de enero de 1998.</w:t>
      </w:r>
    </w:p>
    <w:p w14:paraId="4163378A" w14:textId="77777777" w:rsidR="002C27DA" w:rsidRDefault="002C27DA" w:rsidP="009A2398">
      <w:pPr>
        <w:spacing w:after="0" w:line="312" w:lineRule="auto"/>
        <w:ind w:firstLine="708"/>
        <w:jc w:val="both"/>
        <w:rPr>
          <w:rFonts w:ascii="Times New Roman" w:hAnsi="Times New Roman"/>
          <w:sz w:val="24"/>
          <w:szCs w:val="24"/>
          <w:lang w:val="es-ES_tradnl"/>
        </w:rPr>
      </w:pPr>
      <w:r w:rsidRPr="00C10DDE">
        <w:rPr>
          <w:rFonts w:ascii="Times New Roman" w:hAnsi="Times New Roman"/>
          <w:b/>
          <w:sz w:val="24"/>
          <w:szCs w:val="24"/>
          <w:lang w:val="es-ES_tradnl"/>
        </w:rPr>
        <w:t>BENY GLORIA ARAMAYO DE CARDONA</w:t>
      </w:r>
      <w:r w:rsidR="00D51F44" w:rsidRPr="00D26ECA">
        <w:rPr>
          <w:rFonts w:ascii="Times New Roman" w:hAnsi="Times New Roman"/>
          <w:sz w:val="24"/>
          <w:szCs w:val="24"/>
          <w:lang w:val="es-ES_tradnl"/>
        </w:rPr>
        <w:t xml:space="preserve"> con domicilio en </w:t>
      </w:r>
      <w:r w:rsidR="00D10C58" w:rsidRPr="00D26ECA">
        <w:rPr>
          <w:rFonts w:ascii="Times New Roman" w:hAnsi="Times New Roman"/>
          <w:sz w:val="24"/>
          <w:szCs w:val="24"/>
          <w:lang w:val="es-ES_tradnl"/>
        </w:rPr>
        <w:t>la calle Uruguay Nº 287, oficina uno</w:t>
      </w:r>
      <w:r w:rsidR="00D26ECA" w:rsidRPr="00D26ECA">
        <w:rPr>
          <w:rFonts w:ascii="Times New Roman" w:hAnsi="Times New Roman"/>
          <w:sz w:val="24"/>
          <w:szCs w:val="24"/>
          <w:lang w:val="es-ES_tradnl"/>
        </w:rPr>
        <w:t>, de la ciudad de Santa Cruz de la Sierra</w:t>
      </w:r>
      <w:r w:rsidR="00D10C58">
        <w:rPr>
          <w:rFonts w:ascii="Times New Roman" w:hAnsi="Times New Roman"/>
          <w:b/>
          <w:sz w:val="24"/>
          <w:szCs w:val="24"/>
          <w:lang w:val="es-ES_tradnl"/>
        </w:rPr>
        <w:t>.</w:t>
      </w:r>
    </w:p>
    <w:p w14:paraId="1656939C" w14:textId="77777777" w:rsidR="00D26ECA" w:rsidRDefault="00EC164C" w:rsidP="009A2398">
      <w:pPr>
        <w:spacing w:after="0" w:line="312" w:lineRule="auto"/>
        <w:ind w:firstLine="708"/>
        <w:jc w:val="both"/>
        <w:rPr>
          <w:rFonts w:ascii="Times New Roman" w:hAnsi="Times New Roman"/>
          <w:sz w:val="24"/>
          <w:szCs w:val="24"/>
        </w:rPr>
      </w:pPr>
      <w:r w:rsidRPr="00653734">
        <w:rPr>
          <w:rFonts w:ascii="Times New Roman" w:hAnsi="Times New Roman"/>
          <w:b/>
          <w:sz w:val="24"/>
          <w:szCs w:val="24"/>
        </w:rPr>
        <w:t>WILSON ALVARO CAVERO ALVAREZ</w:t>
      </w:r>
      <w:r w:rsidR="00653734">
        <w:rPr>
          <w:rFonts w:ascii="Times New Roman" w:hAnsi="Times New Roman"/>
          <w:sz w:val="24"/>
          <w:szCs w:val="24"/>
        </w:rPr>
        <w:t>, con domicilio en la Avenida Eliodoro Villazón, Km. 6 ½ carretera a Sacaba, zona Quintanilla, donde protesto conducir al Oficial de Diligencias</w:t>
      </w:r>
      <w:r w:rsidR="00D26ECA">
        <w:rPr>
          <w:rFonts w:ascii="Times New Roman" w:hAnsi="Times New Roman"/>
          <w:sz w:val="24"/>
          <w:szCs w:val="24"/>
        </w:rPr>
        <w:t xml:space="preserve">, </w:t>
      </w:r>
      <w:r w:rsidR="00D26ECA">
        <w:rPr>
          <w:rFonts w:ascii="Times New Roman" w:hAnsi="Times New Roman"/>
          <w:sz w:val="24"/>
          <w:szCs w:val="24"/>
          <w:shd w:val="clear" w:color="auto" w:fill="F3F3F3"/>
        </w:rPr>
        <w:t>a quien solicitamos sea notificado mediante exhorto suplicatorio encomendando su diligenciamiento a la Sala de turno del Tribunal Departamental de Justicia de Cochabamba.</w:t>
      </w:r>
    </w:p>
    <w:p w14:paraId="12697F6C" w14:textId="77777777" w:rsidR="00EC164C" w:rsidRDefault="00EC164C" w:rsidP="009A2398">
      <w:pPr>
        <w:spacing w:after="0" w:line="312" w:lineRule="auto"/>
        <w:ind w:firstLine="708"/>
        <w:jc w:val="both"/>
        <w:rPr>
          <w:rFonts w:ascii="Times New Roman" w:hAnsi="Times New Roman"/>
          <w:sz w:val="24"/>
          <w:szCs w:val="24"/>
        </w:rPr>
      </w:pPr>
      <w:r>
        <w:rPr>
          <w:rFonts w:ascii="Times New Roman" w:hAnsi="Times New Roman"/>
          <w:sz w:val="24"/>
          <w:szCs w:val="24"/>
        </w:rPr>
        <w:t xml:space="preserve">Se aclara que con respecto a la Sra. </w:t>
      </w:r>
      <w:r w:rsidRPr="00653734">
        <w:rPr>
          <w:rFonts w:ascii="Times New Roman" w:hAnsi="Times New Roman"/>
          <w:b/>
          <w:sz w:val="24"/>
          <w:szCs w:val="24"/>
        </w:rPr>
        <w:t>ARMINDA CHAVEZ ARTEAGA</w:t>
      </w:r>
      <w:r>
        <w:rPr>
          <w:rFonts w:ascii="Times New Roman" w:hAnsi="Times New Roman"/>
          <w:sz w:val="24"/>
          <w:szCs w:val="24"/>
        </w:rPr>
        <w:t>, su gravamen de anotación preventiva a la fecha se encuentra cancelado conforme consta en el certificado alodial de fojas 198 á 199</w:t>
      </w:r>
      <w:r w:rsidR="00B96C56">
        <w:rPr>
          <w:rFonts w:ascii="Times New Roman" w:hAnsi="Times New Roman"/>
          <w:sz w:val="24"/>
          <w:szCs w:val="24"/>
        </w:rPr>
        <w:t>, por lo que no se constituye en persona con interés legítimo en la presente acción</w:t>
      </w:r>
      <w:r>
        <w:rPr>
          <w:rFonts w:ascii="Times New Roman" w:hAnsi="Times New Roman"/>
          <w:sz w:val="24"/>
          <w:szCs w:val="24"/>
        </w:rPr>
        <w:t xml:space="preserve">. </w:t>
      </w:r>
    </w:p>
    <w:p w14:paraId="744A0B1A" w14:textId="77777777" w:rsidR="00D26ECA" w:rsidRPr="00C03FB1" w:rsidRDefault="00D26ECA" w:rsidP="00D26ECA">
      <w:pPr>
        <w:spacing w:after="0" w:line="312" w:lineRule="auto"/>
        <w:ind w:firstLine="708"/>
        <w:jc w:val="both"/>
        <w:rPr>
          <w:rFonts w:ascii="Times New Roman" w:hAnsi="Times New Roman"/>
          <w:sz w:val="24"/>
          <w:szCs w:val="24"/>
        </w:rPr>
      </w:pPr>
      <w:r w:rsidRPr="00C03FB1">
        <w:rPr>
          <w:rFonts w:ascii="Times New Roman" w:hAnsi="Times New Roman"/>
          <w:b/>
          <w:sz w:val="24"/>
          <w:szCs w:val="24"/>
          <w:u w:val="single"/>
        </w:rPr>
        <w:t xml:space="preserve">Otrosí </w:t>
      </w:r>
      <w:r>
        <w:rPr>
          <w:rFonts w:ascii="Times New Roman" w:hAnsi="Times New Roman"/>
          <w:b/>
          <w:sz w:val="24"/>
          <w:szCs w:val="24"/>
          <w:u w:val="single"/>
        </w:rPr>
        <w:t>5</w:t>
      </w:r>
      <w:r w:rsidRPr="00C03FB1">
        <w:rPr>
          <w:rFonts w:ascii="Times New Roman" w:hAnsi="Times New Roman"/>
          <w:b/>
          <w:sz w:val="24"/>
          <w:szCs w:val="24"/>
          <w:u w:val="single"/>
        </w:rPr>
        <w:t>º</w:t>
      </w:r>
      <w:r w:rsidRPr="00C03FB1">
        <w:rPr>
          <w:rFonts w:ascii="Times New Roman" w:hAnsi="Times New Roman"/>
          <w:b/>
          <w:sz w:val="24"/>
          <w:szCs w:val="24"/>
        </w:rPr>
        <w:t xml:space="preserve"> (</w:t>
      </w:r>
      <w:r>
        <w:rPr>
          <w:rFonts w:ascii="Times New Roman" w:hAnsi="Times New Roman"/>
          <w:b/>
          <w:sz w:val="24"/>
          <w:szCs w:val="24"/>
        </w:rPr>
        <w:t>Acompaña avalúo</w:t>
      </w:r>
      <w:proofErr w:type="gramStart"/>
      <w:r w:rsidRPr="00C03FB1">
        <w:rPr>
          <w:rFonts w:ascii="Times New Roman" w:hAnsi="Times New Roman"/>
          <w:b/>
          <w:sz w:val="24"/>
          <w:szCs w:val="24"/>
        </w:rPr>
        <w:t>).-</w:t>
      </w:r>
      <w:proofErr w:type="gramEnd"/>
      <w:r w:rsidR="00AA340F">
        <w:rPr>
          <w:rFonts w:ascii="Times New Roman" w:hAnsi="Times New Roman"/>
          <w:sz w:val="24"/>
          <w:szCs w:val="24"/>
        </w:rPr>
        <w:t xml:space="preserve"> Acompaño en calidad de prueba avalúo pericial del año 2013 y actualizado del bien inmueble adjudicado ilegalmente, de propiedad de la empresa </w:t>
      </w:r>
      <w:r w:rsidR="00AA340F" w:rsidRPr="00AA340F">
        <w:rPr>
          <w:rFonts w:ascii="Times New Roman" w:hAnsi="Times New Roman"/>
          <w:b/>
          <w:sz w:val="24"/>
          <w:szCs w:val="24"/>
        </w:rPr>
        <w:t>PEXIM S.A..</w:t>
      </w:r>
    </w:p>
    <w:p w14:paraId="5798DF7A" w14:textId="77777777" w:rsidR="009A2398" w:rsidRPr="00C03FB1" w:rsidRDefault="009A2398" w:rsidP="009A2398">
      <w:pPr>
        <w:spacing w:after="0" w:line="312" w:lineRule="auto"/>
        <w:ind w:firstLine="708"/>
        <w:jc w:val="both"/>
        <w:rPr>
          <w:rFonts w:ascii="Times New Roman" w:hAnsi="Times New Roman"/>
          <w:sz w:val="24"/>
          <w:szCs w:val="24"/>
        </w:rPr>
      </w:pPr>
      <w:r w:rsidRPr="00C03FB1">
        <w:rPr>
          <w:rFonts w:ascii="Times New Roman" w:hAnsi="Times New Roman"/>
          <w:b/>
          <w:sz w:val="24"/>
          <w:szCs w:val="24"/>
          <w:u w:val="single"/>
        </w:rPr>
        <w:t xml:space="preserve">Otrosí </w:t>
      </w:r>
      <w:r w:rsidR="00AA340F">
        <w:rPr>
          <w:rFonts w:ascii="Times New Roman" w:hAnsi="Times New Roman"/>
          <w:b/>
          <w:sz w:val="24"/>
          <w:szCs w:val="24"/>
          <w:u w:val="single"/>
        </w:rPr>
        <w:t>6</w:t>
      </w:r>
      <w:r w:rsidRPr="00C03FB1">
        <w:rPr>
          <w:rFonts w:ascii="Times New Roman" w:hAnsi="Times New Roman"/>
          <w:b/>
          <w:sz w:val="24"/>
          <w:szCs w:val="24"/>
          <w:u w:val="single"/>
        </w:rPr>
        <w:t>º</w:t>
      </w:r>
      <w:r w:rsidRPr="00C03FB1">
        <w:rPr>
          <w:rFonts w:ascii="Times New Roman" w:hAnsi="Times New Roman"/>
          <w:b/>
          <w:sz w:val="24"/>
          <w:szCs w:val="24"/>
        </w:rPr>
        <w:t xml:space="preserve"> (Honorarios).-</w:t>
      </w:r>
      <w:r w:rsidRPr="00C03FB1">
        <w:rPr>
          <w:rFonts w:ascii="Times New Roman" w:hAnsi="Times New Roman"/>
          <w:sz w:val="24"/>
          <w:szCs w:val="24"/>
        </w:rPr>
        <w:t xml:space="preserve"> Los Honorarios profesionales se encuentran convenidos de acuerdo al Arancel mínimo del Colegio de Abogados, conforme a lo establecido por el artículo </w:t>
      </w:r>
      <w:r w:rsidRPr="00C03FB1">
        <w:rPr>
          <w:rFonts w:ascii="Times New Roman" w:hAnsi="Times New Roman"/>
          <w:b/>
          <w:sz w:val="24"/>
          <w:szCs w:val="24"/>
          <w:u w:val="double"/>
        </w:rPr>
        <w:t>33 – 3) del Código Procesal Constitucional</w:t>
      </w:r>
      <w:r w:rsidRPr="00C03FB1">
        <w:rPr>
          <w:rFonts w:ascii="Times New Roman" w:hAnsi="Times New Roman"/>
          <w:sz w:val="24"/>
          <w:szCs w:val="24"/>
        </w:rPr>
        <w:t xml:space="preserve">, señalo que la presente Acción de Amparo Constitucional se encuentra patrocinada por el Abog. </w:t>
      </w:r>
      <w:r w:rsidR="00B96C56">
        <w:rPr>
          <w:rFonts w:ascii="Times New Roman" w:hAnsi="Times New Roman"/>
          <w:sz w:val="24"/>
          <w:szCs w:val="24"/>
        </w:rPr>
        <w:t>Jorge Pablo Escalante Arteaga</w:t>
      </w:r>
      <w:r w:rsidRPr="00C03FB1">
        <w:rPr>
          <w:rFonts w:ascii="Times New Roman" w:hAnsi="Times New Roman"/>
          <w:sz w:val="24"/>
          <w:szCs w:val="24"/>
        </w:rPr>
        <w:t>.</w:t>
      </w:r>
    </w:p>
    <w:p w14:paraId="1EC22F0D" w14:textId="77777777" w:rsidR="009A2398" w:rsidRPr="00C03FB1" w:rsidRDefault="009A2398" w:rsidP="009A2398">
      <w:pPr>
        <w:spacing w:after="0" w:line="312" w:lineRule="auto"/>
        <w:ind w:firstLine="708"/>
        <w:jc w:val="both"/>
        <w:rPr>
          <w:rFonts w:ascii="Times New Roman" w:hAnsi="Times New Roman"/>
          <w:sz w:val="24"/>
          <w:szCs w:val="24"/>
        </w:rPr>
      </w:pPr>
      <w:r w:rsidRPr="00C03FB1">
        <w:rPr>
          <w:rFonts w:ascii="Times New Roman" w:hAnsi="Times New Roman"/>
          <w:b/>
          <w:sz w:val="24"/>
          <w:szCs w:val="24"/>
          <w:u w:val="single"/>
        </w:rPr>
        <w:t xml:space="preserve">Otrosí </w:t>
      </w:r>
      <w:r w:rsidR="00AA340F">
        <w:rPr>
          <w:rFonts w:ascii="Times New Roman" w:hAnsi="Times New Roman"/>
          <w:b/>
          <w:sz w:val="24"/>
          <w:szCs w:val="24"/>
          <w:u w:val="single"/>
        </w:rPr>
        <w:t>7</w:t>
      </w:r>
      <w:r w:rsidRPr="00C03FB1">
        <w:rPr>
          <w:rFonts w:ascii="Times New Roman" w:hAnsi="Times New Roman"/>
          <w:b/>
          <w:sz w:val="24"/>
          <w:szCs w:val="24"/>
          <w:u w:val="single"/>
        </w:rPr>
        <w:t>º</w:t>
      </w:r>
      <w:r w:rsidRPr="00C03FB1">
        <w:rPr>
          <w:rFonts w:ascii="Times New Roman" w:hAnsi="Times New Roman"/>
          <w:b/>
          <w:sz w:val="24"/>
          <w:szCs w:val="24"/>
        </w:rPr>
        <w:t xml:space="preserve"> (Domicilio procesal).-</w:t>
      </w:r>
      <w:r w:rsidRPr="00C03FB1">
        <w:rPr>
          <w:rFonts w:ascii="Times New Roman" w:hAnsi="Times New Roman"/>
          <w:sz w:val="24"/>
          <w:szCs w:val="24"/>
        </w:rPr>
        <w:t xml:space="preserve"> Señalo como domicilio procesal, el bufete del abogado que suscribe en </w:t>
      </w:r>
      <w:r>
        <w:rPr>
          <w:rFonts w:ascii="Times New Roman" w:hAnsi="Times New Roman"/>
          <w:sz w:val="24"/>
          <w:szCs w:val="24"/>
        </w:rPr>
        <w:t>la calle</w:t>
      </w:r>
      <w:r w:rsidR="00B96C56">
        <w:rPr>
          <w:rFonts w:ascii="Times New Roman" w:hAnsi="Times New Roman"/>
          <w:sz w:val="24"/>
          <w:szCs w:val="24"/>
        </w:rPr>
        <w:t xml:space="preserve"> Aguaí Nº 2795, esquina Beni</w:t>
      </w:r>
      <w:r w:rsidRPr="00C03FB1">
        <w:rPr>
          <w:rFonts w:ascii="Times New Roman" w:hAnsi="Times New Roman"/>
          <w:sz w:val="24"/>
          <w:szCs w:val="24"/>
        </w:rPr>
        <w:t>.</w:t>
      </w:r>
    </w:p>
    <w:p w14:paraId="1A93D67F" w14:textId="77777777" w:rsidR="009A2398" w:rsidRPr="00C03FB1" w:rsidRDefault="009A2398" w:rsidP="009A2398">
      <w:pPr>
        <w:spacing w:after="0" w:line="312" w:lineRule="auto"/>
        <w:ind w:firstLine="708"/>
        <w:jc w:val="both"/>
        <w:rPr>
          <w:rFonts w:ascii="Times New Roman" w:hAnsi="Times New Roman"/>
          <w:sz w:val="24"/>
          <w:szCs w:val="24"/>
        </w:rPr>
      </w:pPr>
      <w:r w:rsidRPr="00C03FB1">
        <w:rPr>
          <w:rFonts w:ascii="Times New Roman" w:hAnsi="Times New Roman"/>
          <w:b/>
          <w:sz w:val="24"/>
          <w:szCs w:val="24"/>
          <w:u w:val="single"/>
        </w:rPr>
        <w:t xml:space="preserve">Otrosí </w:t>
      </w:r>
      <w:r w:rsidR="00AA340F">
        <w:rPr>
          <w:rFonts w:ascii="Times New Roman" w:hAnsi="Times New Roman"/>
          <w:b/>
          <w:sz w:val="24"/>
          <w:szCs w:val="24"/>
          <w:u w:val="single"/>
        </w:rPr>
        <w:t>8</w:t>
      </w:r>
      <w:r w:rsidRPr="00C03FB1">
        <w:rPr>
          <w:rFonts w:ascii="Times New Roman" w:hAnsi="Times New Roman"/>
          <w:b/>
          <w:sz w:val="24"/>
          <w:szCs w:val="24"/>
          <w:u w:val="single"/>
        </w:rPr>
        <w:t>º</w:t>
      </w:r>
      <w:r w:rsidRPr="00C03FB1">
        <w:rPr>
          <w:rFonts w:ascii="Times New Roman" w:hAnsi="Times New Roman"/>
          <w:b/>
          <w:sz w:val="24"/>
          <w:szCs w:val="24"/>
        </w:rPr>
        <w:t>.- (Correo electrónico).-</w:t>
      </w:r>
      <w:r w:rsidRPr="00C03FB1">
        <w:rPr>
          <w:rFonts w:ascii="Times New Roman" w:hAnsi="Times New Roman"/>
          <w:sz w:val="24"/>
          <w:szCs w:val="24"/>
        </w:rPr>
        <w:t xml:space="preserve"> Conforme a lo previsto por el artículo </w:t>
      </w:r>
      <w:r w:rsidRPr="00C03FB1">
        <w:rPr>
          <w:rFonts w:ascii="Times New Roman" w:hAnsi="Times New Roman"/>
          <w:b/>
          <w:sz w:val="24"/>
          <w:szCs w:val="24"/>
          <w:u w:val="double"/>
        </w:rPr>
        <w:t>33 – 1) del Código Procesal Constitucional</w:t>
      </w:r>
      <w:r w:rsidRPr="00C03FB1">
        <w:rPr>
          <w:rFonts w:ascii="Times New Roman" w:hAnsi="Times New Roman"/>
          <w:sz w:val="24"/>
          <w:szCs w:val="24"/>
        </w:rPr>
        <w:t xml:space="preserve"> señalo como medio alterno de comunicación el correo electrónico del Abogado </w:t>
      </w:r>
      <w:r w:rsidR="00B96C56">
        <w:rPr>
          <w:rFonts w:ascii="Times New Roman" w:hAnsi="Times New Roman"/>
          <w:sz w:val="24"/>
          <w:szCs w:val="24"/>
        </w:rPr>
        <w:t>Jorge Pablo Escalante Arteaga</w:t>
      </w:r>
      <w:r w:rsidRPr="00C03FB1">
        <w:rPr>
          <w:rFonts w:ascii="Times New Roman" w:hAnsi="Times New Roman"/>
          <w:sz w:val="24"/>
          <w:szCs w:val="24"/>
        </w:rPr>
        <w:t>:</w:t>
      </w:r>
      <w:r w:rsidR="00B96C56">
        <w:rPr>
          <w:rFonts w:ascii="Times New Roman" w:hAnsi="Times New Roman"/>
          <w:sz w:val="24"/>
          <w:szCs w:val="24"/>
        </w:rPr>
        <w:t xml:space="preserve"> pablochepe@hotmail.com.</w:t>
      </w:r>
    </w:p>
    <w:p w14:paraId="349898A2" w14:textId="77777777" w:rsidR="009A2398" w:rsidRDefault="009A2398" w:rsidP="009A2398">
      <w:pPr>
        <w:pStyle w:val="ecxmsonormal"/>
        <w:shd w:val="clear" w:color="auto" w:fill="FFFFFF"/>
        <w:spacing w:before="0" w:beforeAutospacing="0" w:after="0" w:afterAutospacing="0" w:line="312" w:lineRule="auto"/>
        <w:ind w:firstLine="708"/>
        <w:jc w:val="both"/>
        <w:rPr>
          <w:color w:val="2A2A2A"/>
        </w:rPr>
      </w:pPr>
    </w:p>
    <w:p w14:paraId="5D24582A" w14:textId="77777777" w:rsidR="009A2398" w:rsidRDefault="009A2398" w:rsidP="009A2398">
      <w:pPr>
        <w:pStyle w:val="ecxmsonormal"/>
        <w:shd w:val="clear" w:color="auto" w:fill="FFFFFF"/>
        <w:spacing w:before="0" w:beforeAutospacing="0" w:after="0" w:afterAutospacing="0" w:line="312" w:lineRule="auto"/>
        <w:ind w:firstLine="708"/>
        <w:jc w:val="both"/>
        <w:rPr>
          <w:color w:val="2A2A2A"/>
        </w:rPr>
      </w:pPr>
    </w:p>
    <w:p w14:paraId="565730E0" w14:textId="77777777" w:rsidR="009A2398" w:rsidRPr="00914841" w:rsidRDefault="009A2398" w:rsidP="009A2398">
      <w:pPr>
        <w:pStyle w:val="ecxmsonormal"/>
        <w:shd w:val="clear" w:color="auto" w:fill="FFFFFF"/>
        <w:spacing w:before="0" w:beforeAutospacing="0" w:after="0" w:afterAutospacing="0" w:line="312" w:lineRule="auto"/>
        <w:ind w:firstLine="708"/>
        <w:jc w:val="center"/>
        <w:rPr>
          <w:b/>
          <w:color w:val="2A2A2A"/>
        </w:rPr>
      </w:pPr>
      <w:r w:rsidRPr="00914841">
        <w:rPr>
          <w:b/>
          <w:color w:val="2A2A2A"/>
        </w:rPr>
        <w:t xml:space="preserve">MARIO </w:t>
      </w:r>
      <w:r w:rsidR="000070BA">
        <w:rPr>
          <w:b/>
          <w:color w:val="2A2A2A"/>
        </w:rPr>
        <w:t>CHAVEZ LANDIVAR</w:t>
      </w:r>
    </w:p>
    <w:p w14:paraId="69FAF79C" w14:textId="77777777" w:rsidR="00DF11A4" w:rsidRDefault="00DF11A4" w:rsidP="00AF1A4F">
      <w:pPr>
        <w:spacing w:after="0" w:line="312" w:lineRule="auto"/>
        <w:ind w:firstLine="708"/>
        <w:jc w:val="both"/>
        <w:rPr>
          <w:rFonts w:ascii="Times New Roman" w:hAnsi="Times New Roman"/>
          <w:sz w:val="24"/>
          <w:szCs w:val="24"/>
          <w:lang w:val="es-ES_tradnl"/>
        </w:rPr>
      </w:pPr>
    </w:p>
    <w:p w14:paraId="5BFA0DA3" w14:textId="77777777" w:rsidR="00AF1A4F" w:rsidRDefault="00AF1A4F"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22EA0A9F" w14:textId="77777777" w:rsidR="00AF1A4F" w:rsidRDefault="00AF1A4F"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07A63887" w14:textId="77777777" w:rsidR="00AF1A4F" w:rsidRDefault="00AF1A4F"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0ED34074" w14:textId="77777777" w:rsidR="00AF1A4F" w:rsidRDefault="00AF1A4F"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595C5876" w14:textId="77777777" w:rsidR="00AF1A4F" w:rsidRDefault="00AF1A4F"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46BA9B28" w14:textId="77777777" w:rsidR="00AF1A4F" w:rsidRDefault="00AF1A4F"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7FDF23C5"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2E6C3F65"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09C8BEDE"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754EEE76"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701F1E53"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74DB40EC"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1A5697CC"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070A1C8B"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29F5B326"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51E68A8D"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145E2395"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7A87D53B"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480C2AED"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15D78E8E"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0984A9DE"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417559AD"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4DFE2C3F"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2AF44408"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77E2A3E5"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4CB682D9"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10C6A603"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2FDB7923"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11C30876"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02285B0E"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6139E6CD"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05582197"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210D638A"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19B07C21"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2296AD0C"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09795B89"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0FB956C3"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54422EF6"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0A106F15"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338238B2" w14:textId="77777777" w:rsidR="00D95EB6" w:rsidRDefault="00D95EB6"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25C5C3C1" w14:textId="77777777" w:rsidR="001477DB" w:rsidRDefault="001477DB"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2EF39AB5" w14:textId="77777777" w:rsidR="001477DB" w:rsidRDefault="001477DB"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5282D231" w14:textId="77777777" w:rsidR="001477DB" w:rsidRDefault="001477DB"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D6DFF7"/>
        </w:rPr>
      </w:pPr>
    </w:p>
    <w:p w14:paraId="7FC683BA" w14:textId="77777777" w:rsidR="00AF1A4F" w:rsidRPr="007737F9" w:rsidRDefault="00AF1A4F" w:rsidP="00AF1A4F">
      <w:pPr>
        <w:pStyle w:val="ecxmsonormal"/>
        <w:shd w:val="clear" w:color="auto" w:fill="FFFFFF"/>
        <w:spacing w:before="0" w:beforeAutospacing="0" w:after="0" w:afterAutospacing="0" w:line="360" w:lineRule="auto"/>
        <w:ind w:firstLine="708"/>
        <w:jc w:val="both"/>
        <w:rPr>
          <w:rFonts w:ascii="Verdana" w:hAnsi="Verdana"/>
          <w:color w:val="000000"/>
          <w:sz w:val="13"/>
          <w:szCs w:val="13"/>
          <w:shd w:val="clear" w:color="auto" w:fill="FFFFFF" w:themeFill="background1"/>
        </w:rPr>
      </w:pPr>
    </w:p>
    <w:p w14:paraId="7DB88648"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r w:rsidRPr="007737F9">
        <w:rPr>
          <w:rFonts w:ascii="Arial" w:hAnsi="Arial" w:cs="Arial"/>
          <w:sz w:val="20"/>
          <w:szCs w:val="20"/>
          <w:shd w:val="clear" w:color="auto" w:fill="FFFFFF" w:themeFill="background1"/>
        </w:rPr>
        <w:t>SENTENCIA CONSTITUCIONAL PLURINACIONAL 0593/2012</w:t>
      </w:r>
    </w:p>
    <w:p w14:paraId="2B0460FC"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r w:rsidRPr="007737F9">
        <w:rPr>
          <w:rFonts w:ascii="Arial" w:hAnsi="Arial" w:cs="Arial"/>
          <w:sz w:val="20"/>
          <w:szCs w:val="20"/>
          <w:shd w:val="clear" w:color="auto" w:fill="FFFFFF" w:themeFill="background1"/>
        </w:rPr>
        <w:t>Sucre, 20 de julio 2012</w:t>
      </w:r>
    </w:p>
    <w:p w14:paraId="62095B84"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r w:rsidRPr="007737F9">
        <w:rPr>
          <w:rFonts w:ascii="Arial" w:hAnsi="Arial" w:cs="Arial"/>
          <w:sz w:val="20"/>
          <w:szCs w:val="20"/>
          <w:shd w:val="clear" w:color="auto" w:fill="FFFFFF" w:themeFill="background1"/>
        </w:rPr>
        <w:t>SALA TERCERA</w:t>
      </w:r>
    </w:p>
    <w:p w14:paraId="1C08CB18"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r w:rsidRPr="007737F9">
        <w:rPr>
          <w:rFonts w:ascii="Arial" w:hAnsi="Arial" w:cs="Arial"/>
          <w:sz w:val="20"/>
          <w:szCs w:val="20"/>
          <w:shd w:val="clear" w:color="auto" w:fill="FFFFFF" w:themeFill="background1"/>
        </w:rPr>
        <w:t>Magistrada Relatora: Dra. Ligia Mónica Velásquez Castaños</w:t>
      </w:r>
    </w:p>
    <w:p w14:paraId="18642007"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r w:rsidRPr="007737F9">
        <w:rPr>
          <w:rFonts w:ascii="Arial" w:hAnsi="Arial" w:cs="Arial"/>
          <w:sz w:val="20"/>
          <w:szCs w:val="20"/>
          <w:shd w:val="clear" w:color="auto" w:fill="FFFFFF" w:themeFill="background1"/>
        </w:rPr>
        <w:t>Acción de amparo constitucional</w:t>
      </w:r>
    </w:p>
    <w:p w14:paraId="542D6AE2"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r w:rsidRPr="007737F9">
        <w:rPr>
          <w:rFonts w:ascii="Arial" w:hAnsi="Arial" w:cs="Arial"/>
          <w:sz w:val="20"/>
          <w:szCs w:val="20"/>
          <w:shd w:val="clear" w:color="auto" w:fill="FFFFFF" w:themeFill="background1"/>
        </w:rPr>
        <w:t>Expediente:00792-2012-02-AAC</w:t>
      </w:r>
    </w:p>
    <w:p w14:paraId="6D6A3EBC"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lang w:val="es-ES_tradnl"/>
        </w:rPr>
      </w:pPr>
      <w:proofErr w:type="spellStart"/>
      <w:proofErr w:type="gramStart"/>
      <w:r w:rsidRPr="007737F9">
        <w:rPr>
          <w:rFonts w:ascii="Arial" w:hAnsi="Arial" w:cs="Arial"/>
          <w:sz w:val="20"/>
          <w:szCs w:val="20"/>
          <w:shd w:val="clear" w:color="auto" w:fill="FFFFFF" w:themeFill="background1"/>
        </w:rPr>
        <w:t>Departamento:Oruro</w:t>
      </w:r>
      <w:proofErr w:type="spellEnd"/>
      <w:proofErr w:type="gramEnd"/>
    </w:p>
    <w:p w14:paraId="1FF59BF3"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r w:rsidRPr="007737F9">
        <w:rPr>
          <w:rFonts w:ascii="Arial" w:hAnsi="Arial" w:cs="Arial"/>
          <w:sz w:val="20"/>
          <w:szCs w:val="20"/>
          <w:shd w:val="clear" w:color="auto" w:fill="FFFFFF" w:themeFill="background1"/>
        </w:rPr>
        <w:t>III.2.2.</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Principio</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de</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congruencia</w:t>
      </w:r>
      <w:r w:rsidRPr="007737F9">
        <w:rPr>
          <w:rStyle w:val="apple-converted-space"/>
          <w:rFonts w:ascii="Arial" w:hAnsi="Arial" w:cs="Arial"/>
          <w:sz w:val="20"/>
          <w:szCs w:val="20"/>
          <w:shd w:val="clear" w:color="auto" w:fill="FFFFFF" w:themeFill="background1"/>
        </w:rPr>
        <w:t> </w:t>
      </w:r>
      <w:r w:rsidRPr="007737F9">
        <w:rPr>
          <w:rFonts w:ascii="Arial" w:hAnsi="Arial" w:cs="Arial"/>
          <w:sz w:val="20"/>
          <w:szCs w:val="20"/>
          <w:shd w:val="clear" w:color="auto" w:fill="FFFFFF" w:themeFill="background1"/>
        </w:rPr>
        <w:t>en las resoluciones</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de</w:t>
      </w:r>
      <w:r w:rsidRPr="007737F9">
        <w:rPr>
          <w:rStyle w:val="apple-converted-space"/>
          <w:rFonts w:ascii="Arial" w:hAnsi="Arial" w:cs="Arial"/>
          <w:sz w:val="20"/>
          <w:szCs w:val="20"/>
          <w:shd w:val="clear" w:color="auto" w:fill="FFFFFF" w:themeFill="background1"/>
        </w:rPr>
        <w:t> </w:t>
      </w:r>
      <w:r w:rsidRPr="007737F9">
        <w:rPr>
          <w:rFonts w:ascii="Arial" w:hAnsi="Arial" w:cs="Arial"/>
          <w:sz w:val="20"/>
          <w:szCs w:val="20"/>
          <w:shd w:val="clear" w:color="auto" w:fill="FFFFFF" w:themeFill="background1"/>
        </w:rPr>
        <w:t>alzada</w:t>
      </w:r>
    </w:p>
    <w:p w14:paraId="2C6C7140"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r w:rsidRPr="007737F9">
        <w:rPr>
          <w:rFonts w:ascii="Arial" w:hAnsi="Arial" w:cs="Arial"/>
          <w:sz w:val="20"/>
          <w:szCs w:val="20"/>
          <w:shd w:val="clear" w:color="auto" w:fill="FFFFFF" w:themeFill="background1"/>
        </w:rPr>
        <w:t>Con referencia a la</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congruencia</w:t>
      </w:r>
      <w:r w:rsidRPr="007737F9">
        <w:rPr>
          <w:rStyle w:val="apple-converted-space"/>
          <w:rFonts w:ascii="Arial" w:hAnsi="Arial" w:cs="Arial"/>
          <w:sz w:val="20"/>
          <w:szCs w:val="20"/>
          <w:shd w:val="clear" w:color="auto" w:fill="FFFFFF" w:themeFill="background1"/>
        </w:rPr>
        <w:t> </w:t>
      </w:r>
      <w:r w:rsidRPr="007737F9">
        <w:rPr>
          <w:rFonts w:ascii="Arial" w:hAnsi="Arial" w:cs="Arial"/>
          <w:sz w:val="20"/>
          <w:szCs w:val="20"/>
          <w:shd w:val="clear" w:color="auto" w:fill="FFFFFF" w:themeFill="background1"/>
        </w:rPr>
        <w:t xml:space="preserve">en las resoluciones de alzada, la SC 0682/2004-R de 6 de mayo, indicó que: “Además de ello, toda resolución dictada en apelación, no sólo por disposición legal sino también por principio general, debe sujetarse a los puntos de apelación expuestos por la parte apelante, que se entiende deben estar relacionados con lo discutido ante el juez a quo. Para el mismo objetivo -resolver la apelación-, también el juez ad </w:t>
      </w:r>
      <w:proofErr w:type="spellStart"/>
      <w:r w:rsidRPr="007737F9">
        <w:rPr>
          <w:rFonts w:ascii="Arial" w:hAnsi="Arial" w:cs="Arial"/>
          <w:sz w:val="20"/>
          <w:szCs w:val="20"/>
          <w:shd w:val="clear" w:color="auto" w:fill="FFFFFF" w:themeFill="background1"/>
        </w:rPr>
        <w:t>quem</w:t>
      </w:r>
      <w:proofErr w:type="spellEnd"/>
      <w:r w:rsidRPr="007737F9">
        <w:rPr>
          <w:rFonts w:ascii="Arial" w:hAnsi="Arial" w:cs="Arial"/>
          <w:sz w:val="20"/>
          <w:szCs w:val="20"/>
          <w:shd w:val="clear" w:color="auto" w:fill="FFFFFF" w:themeFill="background1"/>
        </w:rPr>
        <w:t xml:space="preserve">, si se trataran de varias apelaciones y deba resolverlas en una sola resolución deberá individualizar a las partes, lo que supone también, la individualización de sus pretensiones y resolverlas de la misma forma; pues en el único caso que podrá dirigirse en su fundamentación a dos o más apelantes, será cuando éstos hubieran coincidido en sus argumentos al presentar su apelación, o varios hubieran presentado apelación en forma conjunta. Ahora bien, la misma obligación que tiene el juez ad </w:t>
      </w:r>
      <w:proofErr w:type="spellStart"/>
      <w:r w:rsidRPr="007737F9">
        <w:rPr>
          <w:rFonts w:ascii="Arial" w:hAnsi="Arial" w:cs="Arial"/>
          <w:sz w:val="20"/>
          <w:szCs w:val="20"/>
          <w:shd w:val="clear" w:color="auto" w:fill="FFFFFF" w:themeFill="background1"/>
        </w:rPr>
        <w:t>quem</w:t>
      </w:r>
      <w:proofErr w:type="spellEnd"/>
      <w:r w:rsidRPr="007737F9">
        <w:rPr>
          <w:rFonts w:ascii="Arial" w:hAnsi="Arial" w:cs="Arial"/>
          <w:sz w:val="20"/>
          <w:szCs w:val="20"/>
          <w:shd w:val="clear" w:color="auto" w:fill="FFFFFF" w:themeFill="background1"/>
        </w:rPr>
        <w:t xml:space="preserve"> frente a los apelantes, también debe cumplirla frente a la parte adversa, para el caso de que el procedimiento aplicable admita que la misma pueda responder al recurso, pues omitir las consideraciones a la respuesta igual que no responder a los puntos de apelación, resulta arbitrario y por lo mismo, daría lugar a una omisión indebida plasmada en la resolución que resuelve la apelación (negrillas nuestras).</w:t>
      </w:r>
    </w:p>
    <w:p w14:paraId="57417206"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r w:rsidRPr="007737F9">
        <w:rPr>
          <w:rFonts w:ascii="Arial" w:hAnsi="Arial" w:cs="Arial"/>
          <w:sz w:val="20"/>
          <w:szCs w:val="20"/>
          <w:shd w:val="clear" w:color="auto" w:fill="FFFFFF" w:themeFill="background1"/>
        </w:rPr>
        <w:t>Lo expuesto, no responde únicamente a un mero formulismo de estructura sino que al margen de ello, responde al cumplimiento de deberes esenciales del juez que a su vez implican el respeto de derechos y garantías fundamentales de orden procesal expresamente reconocidos a los sujetos procesales, así como el derecho de acceso a la justicia, a la garantía del debido proceso que entre uno de sus elementos, reconoce el derecho a exigir una resolución motivada”.</w:t>
      </w:r>
    </w:p>
    <w:p w14:paraId="04C03EDA"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proofErr w:type="spellStart"/>
      <w:r w:rsidRPr="007737F9">
        <w:rPr>
          <w:rFonts w:ascii="Arial" w:hAnsi="Arial" w:cs="Arial"/>
          <w:sz w:val="20"/>
          <w:szCs w:val="20"/>
          <w:shd w:val="clear" w:color="auto" w:fill="FFFFFF" w:themeFill="background1"/>
        </w:rPr>
        <w:lastRenderedPageBreak/>
        <w:t>Ricer</w:t>
      </w:r>
      <w:proofErr w:type="spellEnd"/>
      <w:r w:rsidRPr="007737F9">
        <w:rPr>
          <w:rFonts w:ascii="Arial" w:hAnsi="Arial" w:cs="Arial"/>
          <w:sz w:val="20"/>
          <w:szCs w:val="20"/>
          <w:shd w:val="clear" w:color="auto" w:fill="FFFFFF" w:themeFill="background1"/>
        </w:rPr>
        <w:t xml:space="preserve"> puntualiza que: “La congruencia exige solamente correlación entre la decisión y los términos en que quedo oportunamente planteada la litis, comprende los siguientes aspectos:</w:t>
      </w:r>
    </w:p>
    <w:p w14:paraId="5E37EF89"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proofErr w:type="gramStart"/>
      <w:r w:rsidRPr="007737F9">
        <w:rPr>
          <w:rFonts w:ascii="Arial" w:hAnsi="Arial" w:cs="Arial"/>
          <w:sz w:val="20"/>
          <w:szCs w:val="20"/>
          <w:shd w:val="clear" w:color="auto" w:fill="FFFFFF" w:themeFill="background1"/>
        </w:rPr>
        <w:t>a)Resolución</w:t>
      </w:r>
      <w:proofErr w:type="gramEnd"/>
      <w:r w:rsidRPr="007737F9">
        <w:rPr>
          <w:rFonts w:ascii="Arial" w:hAnsi="Arial" w:cs="Arial"/>
          <w:sz w:val="20"/>
          <w:szCs w:val="20"/>
          <w:shd w:val="clear" w:color="auto" w:fill="FFFFFF" w:themeFill="background1"/>
        </w:rPr>
        <w:t xml:space="preserve"> de todas las pretensiones oportunamente deducidas.-</w:t>
      </w:r>
    </w:p>
    <w:p w14:paraId="22ED3968"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proofErr w:type="gramStart"/>
      <w:r w:rsidRPr="007737F9">
        <w:rPr>
          <w:rFonts w:ascii="Arial" w:hAnsi="Arial" w:cs="Arial"/>
          <w:sz w:val="20"/>
          <w:szCs w:val="20"/>
          <w:shd w:val="clear" w:color="auto" w:fill="FFFFFF" w:themeFill="background1"/>
        </w:rPr>
        <w:t>b)Resolución</w:t>
      </w:r>
      <w:proofErr w:type="gramEnd"/>
      <w:r w:rsidRPr="007737F9">
        <w:rPr>
          <w:rFonts w:ascii="Arial" w:hAnsi="Arial" w:cs="Arial"/>
          <w:sz w:val="20"/>
          <w:szCs w:val="20"/>
          <w:shd w:val="clear" w:color="auto" w:fill="FFFFFF" w:themeFill="background1"/>
        </w:rPr>
        <w:t xml:space="preserve"> nada más que de las pretensiones ejercitadas, o sea prohibido resolver pretensiones no ejercitadas.-</w:t>
      </w:r>
    </w:p>
    <w:p w14:paraId="01C00E12"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r w:rsidRPr="007737F9">
        <w:rPr>
          <w:rFonts w:ascii="Arial" w:hAnsi="Arial" w:cs="Arial"/>
          <w:sz w:val="20"/>
          <w:szCs w:val="20"/>
          <w:shd w:val="clear" w:color="auto" w:fill="FFFFFF" w:themeFill="background1"/>
        </w:rPr>
        <w:t>c) Aplicación de estas reglas a las cuestiones introducidas al debate por el demandado, ósea resolución de todas las cuestiones planteadas por el mismo y nada más que ellas”. (</w:t>
      </w:r>
      <w:proofErr w:type="spellStart"/>
      <w:r w:rsidRPr="007737F9">
        <w:rPr>
          <w:rFonts w:ascii="Arial" w:hAnsi="Arial" w:cs="Arial"/>
          <w:sz w:val="20"/>
          <w:szCs w:val="20"/>
          <w:shd w:val="clear" w:color="auto" w:fill="FFFFFF" w:themeFill="background1"/>
        </w:rPr>
        <w:t>Ricer</w:t>
      </w:r>
      <w:proofErr w:type="spellEnd"/>
      <w:r w:rsidRPr="007737F9">
        <w:rPr>
          <w:rFonts w:ascii="Arial" w:hAnsi="Arial" w:cs="Arial"/>
          <w:sz w:val="20"/>
          <w:szCs w:val="20"/>
          <w:shd w:val="clear" w:color="auto" w:fill="FFFFFF" w:themeFill="background1"/>
        </w:rPr>
        <w:t>, Abraham, “La congruencia en el proceso civil”, Revista de Estudios Procesales, N°.5, pág. 15/26).</w:t>
      </w:r>
    </w:p>
    <w:p w14:paraId="3FE8805C"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r w:rsidRPr="007737F9">
        <w:rPr>
          <w:rFonts w:ascii="Arial" w:hAnsi="Arial" w:cs="Arial"/>
          <w:b/>
          <w:bCs/>
          <w:sz w:val="20"/>
          <w:szCs w:val="20"/>
          <w:shd w:val="clear" w:color="auto" w:fill="FFFFFF" w:themeFill="background1"/>
        </w:rPr>
        <w:t>De</w:t>
      </w:r>
      <w:r w:rsidRPr="007737F9">
        <w:rPr>
          <w:rStyle w:val="apple-converted-space"/>
          <w:rFonts w:ascii="Arial" w:hAnsi="Arial" w:cs="Arial"/>
          <w:sz w:val="20"/>
          <w:szCs w:val="20"/>
          <w:shd w:val="clear" w:color="auto" w:fill="FFFFFF" w:themeFill="background1"/>
        </w:rPr>
        <w:t> </w:t>
      </w:r>
      <w:r w:rsidRPr="007737F9">
        <w:rPr>
          <w:rFonts w:ascii="Arial" w:hAnsi="Arial" w:cs="Arial"/>
          <w:sz w:val="20"/>
          <w:szCs w:val="20"/>
          <w:shd w:val="clear" w:color="auto" w:fill="FFFFFF" w:themeFill="background1"/>
        </w:rPr>
        <w:t>otra parte, respecto</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de</w:t>
      </w:r>
      <w:r w:rsidRPr="007737F9">
        <w:rPr>
          <w:rStyle w:val="apple-converted-space"/>
          <w:rFonts w:ascii="Arial" w:hAnsi="Arial" w:cs="Arial"/>
          <w:sz w:val="20"/>
          <w:szCs w:val="20"/>
          <w:shd w:val="clear" w:color="auto" w:fill="FFFFFF" w:themeFill="background1"/>
        </w:rPr>
        <w:t> </w:t>
      </w:r>
      <w:r w:rsidRPr="007737F9">
        <w:rPr>
          <w:rFonts w:ascii="Arial" w:hAnsi="Arial" w:cs="Arial"/>
          <w:sz w:val="20"/>
          <w:szCs w:val="20"/>
          <w:shd w:val="clear" w:color="auto" w:fill="FFFFFF" w:themeFill="background1"/>
        </w:rPr>
        <w:t>la</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congruencia</w:t>
      </w:r>
      <w:r w:rsidRPr="007737F9">
        <w:rPr>
          <w:rStyle w:val="apple-converted-space"/>
          <w:rFonts w:ascii="Arial" w:hAnsi="Arial" w:cs="Arial"/>
          <w:sz w:val="20"/>
          <w:szCs w:val="20"/>
          <w:shd w:val="clear" w:color="auto" w:fill="FFFFFF" w:themeFill="background1"/>
        </w:rPr>
        <w:t> </w:t>
      </w:r>
      <w:r w:rsidRPr="007737F9">
        <w:rPr>
          <w:rFonts w:ascii="Arial" w:hAnsi="Arial" w:cs="Arial"/>
          <w:sz w:val="20"/>
          <w:szCs w:val="20"/>
          <w:shd w:val="clear" w:color="auto" w:fill="FFFFFF" w:themeFill="background1"/>
        </w:rPr>
        <w:t>como</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principio</w:t>
      </w:r>
      <w:r w:rsidRPr="007737F9">
        <w:rPr>
          <w:rStyle w:val="apple-converted-space"/>
          <w:rFonts w:ascii="Arial" w:hAnsi="Arial" w:cs="Arial"/>
          <w:sz w:val="20"/>
          <w:szCs w:val="20"/>
          <w:shd w:val="clear" w:color="auto" w:fill="FFFFFF" w:themeFill="background1"/>
        </w:rPr>
        <w:t> </w:t>
      </w:r>
      <w:r w:rsidRPr="007737F9">
        <w:rPr>
          <w:rFonts w:ascii="Arial" w:hAnsi="Arial" w:cs="Arial"/>
          <w:sz w:val="20"/>
          <w:szCs w:val="20"/>
          <w:shd w:val="clear" w:color="auto" w:fill="FFFFFF" w:themeFill="background1"/>
        </w:rPr>
        <w:t>constitucional en el proceso civil, se indica que: “…la</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congruencia</w:t>
      </w:r>
      <w:r w:rsidRPr="007737F9">
        <w:rPr>
          <w:rStyle w:val="apple-converted-space"/>
          <w:rFonts w:ascii="Arial" w:hAnsi="Arial" w:cs="Arial"/>
          <w:sz w:val="20"/>
          <w:szCs w:val="20"/>
          <w:shd w:val="clear" w:color="auto" w:fill="FFFFFF" w:themeFill="background1"/>
        </w:rPr>
        <w:t> </w:t>
      </w:r>
      <w:r w:rsidRPr="007737F9">
        <w:rPr>
          <w:rFonts w:ascii="Arial" w:hAnsi="Arial" w:cs="Arial"/>
          <w:sz w:val="20"/>
          <w:szCs w:val="20"/>
          <w:shd w:val="clear" w:color="auto" w:fill="FFFFFF" w:themeFill="background1"/>
        </w:rPr>
        <w:t xml:space="preserve">ha venido clasificada en diversos tipos o categorías que nos interesa anotar a los fines que se seguirán, y así es moneda corriente hablar en doctrina de incongruencia `ultra </w:t>
      </w:r>
      <w:proofErr w:type="spellStart"/>
      <w:r w:rsidRPr="007737F9">
        <w:rPr>
          <w:rFonts w:ascii="Arial" w:hAnsi="Arial" w:cs="Arial"/>
          <w:sz w:val="20"/>
          <w:szCs w:val="20"/>
          <w:shd w:val="clear" w:color="auto" w:fill="FFFFFF" w:themeFill="background1"/>
        </w:rPr>
        <w:t>petita</w:t>
      </w:r>
      <w:proofErr w:type="spellEnd"/>
      <w:r w:rsidRPr="007737F9">
        <w:rPr>
          <w:rFonts w:ascii="Arial" w:hAnsi="Arial" w:cs="Arial"/>
          <w:sz w:val="20"/>
          <w:szCs w:val="20"/>
          <w:shd w:val="clear" w:color="auto" w:fill="FFFFFF" w:themeFill="background1"/>
        </w:rPr>
        <w:t xml:space="preserve">´ en la que se incurre si el Tribunal concede `extra </w:t>
      </w:r>
      <w:proofErr w:type="spellStart"/>
      <w:r w:rsidRPr="007737F9">
        <w:rPr>
          <w:rFonts w:ascii="Arial" w:hAnsi="Arial" w:cs="Arial"/>
          <w:sz w:val="20"/>
          <w:szCs w:val="20"/>
          <w:shd w:val="clear" w:color="auto" w:fill="FFFFFF" w:themeFill="background1"/>
        </w:rPr>
        <w:t>petita</w:t>
      </w:r>
      <w:proofErr w:type="spellEnd"/>
      <w:r w:rsidRPr="007737F9">
        <w:rPr>
          <w:rFonts w:ascii="Arial" w:hAnsi="Arial" w:cs="Arial"/>
          <w:sz w:val="20"/>
          <w:szCs w:val="20"/>
          <w:shd w:val="clear" w:color="auto" w:fill="FFFFFF" w:themeFill="background1"/>
        </w:rPr>
        <w:t xml:space="preserve">´ para los supuestos en que el juzgador concede algo distinto o fuera de lo solicitado por las partes; `citra </w:t>
      </w:r>
      <w:proofErr w:type="spellStart"/>
      <w:r w:rsidRPr="007737F9">
        <w:rPr>
          <w:rFonts w:ascii="Arial" w:hAnsi="Arial" w:cs="Arial"/>
          <w:sz w:val="20"/>
          <w:szCs w:val="20"/>
          <w:shd w:val="clear" w:color="auto" w:fill="FFFFFF" w:themeFill="background1"/>
        </w:rPr>
        <w:t>petita</w:t>
      </w:r>
      <w:proofErr w:type="spellEnd"/>
      <w:r w:rsidRPr="007737F9">
        <w:rPr>
          <w:rFonts w:ascii="Arial" w:hAnsi="Arial" w:cs="Arial"/>
          <w:sz w:val="20"/>
          <w:szCs w:val="20"/>
          <w:shd w:val="clear" w:color="auto" w:fill="FFFFFF" w:themeFill="background1"/>
        </w:rPr>
        <w:t>´, conocido como por `omisión´ en la que se incurre cuando el Tribunal no se pronuncia sobre alguno de los pedimentos que le han sido planteados, etc.´ (Principios Constitucionales en el Proceso Civil, Consejo General del Poder Judicial, El deber Judicial</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de</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Congruencia</w:t>
      </w:r>
      <w:r w:rsidRPr="007737F9">
        <w:rPr>
          <w:rStyle w:val="apple-converted-space"/>
          <w:rFonts w:ascii="Arial" w:hAnsi="Arial" w:cs="Arial"/>
          <w:sz w:val="20"/>
          <w:szCs w:val="20"/>
          <w:shd w:val="clear" w:color="auto" w:fill="FFFFFF" w:themeFill="background1"/>
        </w:rPr>
        <w:t> </w:t>
      </w:r>
      <w:r w:rsidRPr="007737F9">
        <w:rPr>
          <w:rFonts w:ascii="Arial" w:hAnsi="Arial" w:cs="Arial"/>
          <w:sz w:val="20"/>
          <w:szCs w:val="20"/>
          <w:shd w:val="clear" w:color="auto" w:fill="FFFFFF" w:themeFill="background1"/>
        </w:rPr>
        <w:t>como Manifestación del</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Principio</w:t>
      </w:r>
      <w:r w:rsidRPr="007737F9">
        <w:rPr>
          <w:rStyle w:val="apple-converted-space"/>
          <w:rFonts w:ascii="Arial" w:hAnsi="Arial" w:cs="Arial"/>
          <w:sz w:val="20"/>
          <w:szCs w:val="20"/>
          <w:shd w:val="clear" w:color="auto" w:fill="FFFFFF" w:themeFill="background1"/>
        </w:rPr>
        <w:t> </w:t>
      </w:r>
      <w:r w:rsidRPr="007737F9">
        <w:rPr>
          <w:rFonts w:ascii="Arial" w:hAnsi="Arial" w:cs="Arial"/>
          <w:sz w:val="20"/>
          <w:szCs w:val="20"/>
          <w:shd w:val="clear" w:color="auto" w:fill="FFFFFF" w:themeFill="background1"/>
        </w:rPr>
        <w:t>Dispositivo y su Alcance Constitucional, Madrid 1993, Mateu Cromo, S.A., Pág. 438).</w:t>
      </w:r>
    </w:p>
    <w:p w14:paraId="55912FA0"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r w:rsidRPr="007737F9">
        <w:rPr>
          <w:rFonts w:ascii="Arial" w:hAnsi="Arial" w:cs="Arial"/>
          <w:sz w:val="20"/>
          <w:szCs w:val="20"/>
          <w:shd w:val="clear" w:color="auto" w:fill="FFFFFF" w:themeFill="background1"/>
        </w:rPr>
        <w:t xml:space="preserve">Es decir que, en segunda instancia, pueden darse casos de incongruencia `ultra </w:t>
      </w:r>
      <w:proofErr w:type="spellStart"/>
      <w:r w:rsidRPr="007737F9">
        <w:rPr>
          <w:rFonts w:ascii="Arial" w:hAnsi="Arial" w:cs="Arial"/>
          <w:sz w:val="20"/>
          <w:szCs w:val="20"/>
          <w:shd w:val="clear" w:color="auto" w:fill="FFFFFF" w:themeFill="background1"/>
        </w:rPr>
        <w:t>petita</w:t>
      </w:r>
      <w:proofErr w:type="spellEnd"/>
      <w:r w:rsidRPr="007737F9">
        <w:rPr>
          <w:rFonts w:ascii="Arial" w:hAnsi="Arial" w:cs="Arial"/>
          <w:sz w:val="20"/>
          <w:szCs w:val="20"/>
          <w:shd w:val="clear" w:color="auto" w:fill="FFFFFF" w:themeFill="background1"/>
        </w:rPr>
        <w:t xml:space="preserve">´ en los que el juez o tribunal decide cuestiones que han quedado consentidas y que no fueron objeto de expresión de agravios (extra </w:t>
      </w:r>
      <w:proofErr w:type="spellStart"/>
      <w:r w:rsidRPr="007737F9">
        <w:rPr>
          <w:rFonts w:ascii="Arial" w:hAnsi="Arial" w:cs="Arial"/>
          <w:sz w:val="20"/>
          <w:szCs w:val="20"/>
          <w:shd w:val="clear" w:color="auto" w:fill="FFFFFF" w:themeFill="background1"/>
        </w:rPr>
        <w:t>petita</w:t>
      </w:r>
      <w:proofErr w:type="spellEnd"/>
      <w:r w:rsidRPr="007737F9">
        <w:rPr>
          <w:rFonts w:ascii="Arial" w:hAnsi="Arial" w:cs="Arial"/>
          <w:sz w:val="20"/>
          <w:szCs w:val="20"/>
          <w:shd w:val="clear" w:color="auto" w:fill="FFFFFF" w:themeFill="background1"/>
        </w:rPr>
        <w:t>); y cuando omite decidir cuestiones que son materia de expresión</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de</w:t>
      </w:r>
      <w:r w:rsidRPr="007737F9">
        <w:rPr>
          <w:rStyle w:val="apple-converted-space"/>
          <w:rFonts w:ascii="Arial" w:hAnsi="Arial" w:cs="Arial"/>
          <w:sz w:val="20"/>
          <w:szCs w:val="20"/>
          <w:shd w:val="clear" w:color="auto" w:fill="FFFFFF" w:themeFill="background1"/>
        </w:rPr>
        <w:t> </w:t>
      </w:r>
      <w:r w:rsidRPr="007737F9">
        <w:rPr>
          <w:rFonts w:ascii="Arial" w:hAnsi="Arial" w:cs="Arial"/>
          <w:sz w:val="20"/>
          <w:szCs w:val="20"/>
          <w:shd w:val="clear" w:color="auto" w:fill="FFFFFF" w:themeFill="background1"/>
        </w:rPr>
        <w:t xml:space="preserve">agravios por el apelante (citra </w:t>
      </w:r>
      <w:proofErr w:type="spellStart"/>
      <w:r w:rsidRPr="007737F9">
        <w:rPr>
          <w:rFonts w:ascii="Arial" w:hAnsi="Arial" w:cs="Arial"/>
          <w:sz w:val="20"/>
          <w:szCs w:val="20"/>
          <w:shd w:val="clear" w:color="auto" w:fill="FFFFFF" w:themeFill="background1"/>
        </w:rPr>
        <w:t>petita</w:t>
      </w:r>
      <w:proofErr w:type="spellEnd"/>
      <w:r w:rsidRPr="007737F9">
        <w:rPr>
          <w:rFonts w:ascii="Arial" w:hAnsi="Arial" w:cs="Arial"/>
          <w:sz w:val="20"/>
          <w:szCs w:val="20"/>
          <w:shd w:val="clear" w:color="auto" w:fill="FFFFFF" w:themeFill="background1"/>
        </w:rPr>
        <w:t>).</w:t>
      </w:r>
    </w:p>
    <w:p w14:paraId="3DDCF4AD"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r w:rsidRPr="007737F9">
        <w:rPr>
          <w:rFonts w:ascii="Arial" w:hAnsi="Arial" w:cs="Arial"/>
          <w:sz w:val="20"/>
          <w:szCs w:val="20"/>
          <w:shd w:val="clear" w:color="auto" w:fill="FFFFFF" w:themeFill="background1"/>
        </w:rPr>
        <w:t>El</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principio</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de</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congruencia</w:t>
      </w:r>
      <w:r w:rsidRPr="007737F9">
        <w:rPr>
          <w:rFonts w:ascii="Arial" w:hAnsi="Arial" w:cs="Arial"/>
          <w:sz w:val="20"/>
          <w:szCs w:val="20"/>
          <w:shd w:val="clear" w:color="auto" w:fill="FFFFFF" w:themeFill="background1"/>
        </w:rPr>
        <w:t>, responde a la pretensión jurídica o la expresión</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de</w:t>
      </w:r>
      <w:r w:rsidRPr="007737F9">
        <w:rPr>
          <w:rStyle w:val="apple-converted-space"/>
          <w:rFonts w:ascii="Arial" w:hAnsi="Arial" w:cs="Arial"/>
          <w:sz w:val="20"/>
          <w:szCs w:val="20"/>
          <w:shd w:val="clear" w:color="auto" w:fill="FFFFFF" w:themeFill="background1"/>
        </w:rPr>
        <w:t> </w:t>
      </w:r>
      <w:r w:rsidRPr="007737F9">
        <w:rPr>
          <w:rFonts w:ascii="Arial" w:hAnsi="Arial" w:cs="Arial"/>
          <w:sz w:val="20"/>
          <w:szCs w:val="20"/>
          <w:shd w:val="clear" w:color="auto" w:fill="FFFFFF" w:themeFill="background1"/>
        </w:rPr>
        <w:t>agravios formulada por las partes; la falta de relación entre lo solicitado y lo resuelto, contradice el</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principio</w:t>
      </w:r>
      <w:r w:rsidRPr="007737F9">
        <w:rPr>
          <w:rStyle w:val="apple-converted-space"/>
          <w:rFonts w:ascii="Arial" w:hAnsi="Arial" w:cs="Arial"/>
          <w:sz w:val="20"/>
          <w:szCs w:val="20"/>
          <w:shd w:val="clear" w:color="auto" w:fill="FFFFFF" w:themeFill="background1"/>
        </w:rPr>
        <w:t> </w:t>
      </w:r>
      <w:r w:rsidRPr="007737F9">
        <w:rPr>
          <w:rFonts w:ascii="Arial" w:hAnsi="Arial" w:cs="Arial"/>
          <w:sz w:val="20"/>
          <w:szCs w:val="20"/>
          <w:shd w:val="clear" w:color="auto" w:fill="FFFFFF" w:themeFill="background1"/>
        </w:rPr>
        <w:t>procesal</w:t>
      </w:r>
      <w:r w:rsidRPr="007737F9">
        <w:rPr>
          <w:rStyle w:val="apple-converted-space"/>
          <w:rFonts w:ascii="Arial" w:hAnsi="Arial" w:cs="Arial"/>
          <w:sz w:val="20"/>
          <w:szCs w:val="20"/>
          <w:shd w:val="clear" w:color="auto" w:fill="FFFFFF" w:themeFill="background1"/>
        </w:rPr>
        <w:t> </w:t>
      </w:r>
      <w:proofErr w:type="spellStart"/>
      <w:r w:rsidRPr="007737F9">
        <w:rPr>
          <w:rFonts w:ascii="Arial" w:hAnsi="Arial" w:cs="Arial"/>
          <w:b/>
          <w:bCs/>
          <w:sz w:val="20"/>
          <w:szCs w:val="20"/>
          <w:shd w:val="clear" w:color="auto" w:fill="FFFFFF" w:themeFill="background1"/>
        </w:rPr>
        <w:t>decongruencia</w:t>
      </w:r>
      <w:proofErr w:type="spellEnd"/>
      <w:r w:rsidRPr="007737F9">
        <w:rPr>
          <w:rFonts w:ascii="Arial" w:hAnsi="Arial" w:cs="Arial"/>
          <w:sz w:val="20"/>
          <w:szCs w:val="20"/>
          <w:shd w:val="clear" w:color="auto" w:fill="FFFFFF" w:themeFill="background1"/>
        </w:rPr>
        <w:t>; la resolución</w:t>
      </w:r>
      <w:r w:rsidRPr="007737F9">
        <w:rPr>
          <w:rStyle w:val="apple-converted-space"/>
          <w:rFonts w:ascii="Arial" w:hAnsi="Arial" w:cs="Arial"/>
          <w:sz w:val="20"/>
          <w:szCs w:val="20"/>
          <w:shd w:val="clear" w:color="auto" w:fill="FFFFFF" w:themeFill="background1"/>
        </w:rPr>
        <w:t> </w:t>
      </w:r>
      <w:r w:rsidRPr="007737F9">
        <w:rPr>
          <w:rFonts w:ascii="Arial" w:hAnsi="Arial" w:cs="Arial"/>
          <w:b/>
          <w:bCs/>
          <w:sz w:val="20"/>
          <w:szCs w:val="20"/>
          <w:shd w:val="clear" w:color="auto" w:fill="FFFFFF" w:themeFill="background1"/>
        </w:rPr>
        <w:t>de</w:t>
      </w:r>
      <w:r w:rsidRPr="007737F9">
        <w:rPr>
          <w:rStyle w:val="apple-converted-space"/>
          <w:rFonts w:ascii="Arial" w:hAnsi="Arial" w:cs="Arial"/>
          <w:sz w:val="20"/>
          <w:szCs w:val="20"/>
          <w:shd w:val="clear" w:color="auto" w:fill="FFFFFF" w:themeFill="background1"/>
        </w:rPr>
        <w:t> </w:t>
      </w:r>
      <w:r w:rsidRPr="007737F9">
        <w:rPr>
          <w:rFonts w:ascii="Arial" w:hAnsi="Arial" w:cs="Arial"/>
          <w:sz w:val="20"/>
          <w:szCs w:val="20"/>
          <w:shd w:val="clear" w:color="auto" w:fill="FFFFFF" w:themeFill="background1"/>
        </w:rPr>
        <w:t>primera y/o segunda instancia, debe responder a la petición de las partes y de la expresión de agravios, constituyendo la pretensión jurídica de primera y/o segunda instancia.” (las negrillas son nuestras).</w:t>
      </w:r>
    </w:p>
    <w:p w14:paraId="60A36BBC" w14:textId="77777777" w:rsidR="00AF1A4F" w:rsidRPr="007737F9" w:rsidRDefault="00AF1A4F" w:rsidP="00AF1A4F">
      <w:pPr>
        <w:pStyle w:val="ecxmsonormal"/>
        <w:shd w:val="clear" w:color="auto" w:fill="FFFFFF"/>
        <w:spacing w:before="0" w:beforeAutospacing="0" w:after="0" w:afterAutospacing="0"/>
        <w:ind w:firstLine="709"/>
        <w:jc w:val="both"/>
        <w:rPr>
          <w:rFonts w:ascii="Arial" w:hAnsi="Arial" w:cs="Arial"/>
          <w:sz w:val="20"/>
          <w:szCs w:val="20"/>
          <w:shd w:val="clear" w:color="auto" w:fill="FFFFFF" w:themeFill="background1"/>
        </w:rPr>
      </w:pPr>
      <w:r w:rsidRPr="007737F9">
        <w:rPr>
          <w:rFonts w:ascii="Arial" w:hAnsi="Arial" w:cs="Arial"/>
          <w:sz w:val="20"/>
          <w:szCs w:val="20"/>
          <w:shd w:val="clear" w:color="auto" w:fill="FFFFFF" w:themeFill="background1"/>
        </w:rPr>
        <w:t>En este sentido, es deber ineludible del juez o tribunal de alzada pronunciarse estimando o desestimando cada una de las pretensiones de la o las partes recurrentes, exponiendo al efecto los motivos o razones de la determinación adoptada; además, dejando a salvo la obligación de revisión de oficio, no es posible pronunciarse sobre situaciones no cuestionados respecto de la Resolución apelada, dado que el ámbito en el que deben circunscribir su actuación es resolver justamente los aspectos impugnados de quien tiene derecho de recurrir.</w:t>
      </w:r>
    </w:p>
    <w:p w14:paraId="7868F1CC" w14:textId="77777777" w:rsidR="00AF1A4F" w:rsidRPr="007737F9" w:rsidRDefault="00AF1A4F" w:rsidP="00AF1A4F">
      <w:pPr>
        <w:pStyle w:val="ecxmsonormal"/>
        <w:shd w:val="clear" w:color="auto" w:fill="FFFFFF"/>
        <w:spacing w:before="0" w:beforeAutospacing="0" w:after="0" w:afterAutospacing="0" w:line="360" w:lineRule="auto"/>
        <w:ind w:firstLine="708"/>
        <w:jc w:val="both"/>
        <w:rPr>
          <w:rFonts w:ascii="Verdana" w:hAnsi="Verdana"/>
          <w:sz w:val="13"/>
          <w:szCs w:val="13"/>
          <w:shd w:val="clear" w:color="auto" w:fill="D6DFF7"/>
        </w:rPr>
      </w:pPr>
    </w:p>
    <w:p w14:paraId="6D110B87" w14:textId="77777777" w:rsidR="00AF1A4F" w:rsidRPr="007737F9" w:rsidRDefault="00AF1A4F" w:rsidP="00AF1A4F">
      <w:pPr>
        <w:pStyle w:val="ecxmsonormal"/>
        <w:shd w:val="clear" w:color="auto" w:fill="FFFFFF"/>
        <w:spacing w:before="0" w:beforeAutospacing="0" w:after="0" w:afterAutospacing="0" w:line="360" w:lineRule="auto"/>
        <w:ind w:firstLine="708"/>
        <w:jc w:val="both"/>
        <w:rPr>
          <w:rFonts w:ascii="Verdana" w:hAnsi="Verdana"/>
          <w:sz w:val="13"/>
          <w:szCs w:val="13"/>
          <w:shd w:val="clear" w:color="auto" w:fill="D6DFF7"/>
        </w:rPr>
      </w:pPr>
    </w:p>
    <w:p w14:paraId="41F433F4" w14:textId="77777777" w:rsidR="00AF1A4F" w:rsidRPr="007737F9" w:rsidRDefault="00AF1A4F" w:rsidP="00AF1A4F">
      <w:pPr>
        <w:pStyle w:val="ecxmsonormal"/>
        <w:shd w:val="clear" w:color="auto" w:fill="FFFFFF"/>
        <w:spacing w:before="0" w:beforeAutospacing="0" w:after="0" w:afterAutospacing="0" w:line="360" w:lineRule="auto"/>
        <w:ind w:firstLine="708"/>
        <w:jc w:val="both"/>
        <w:rPr>
          <w:rFonts w:ascii="Verdana" w:hAnsi="Verdana"/>
          <w:sz w:val="13"/>
          <w:szCs w:val="13"/>
          <w:shd w:val="clear" w:color="auto" w:fill="D6DFF7"/>
        </w:rPr>
      </w:pPr>
    </w:p>
    <w:sectPr w:rsidR="00AF1A4F" w:rsidRPr="007737F9" w:rsidSect="00AF1A4F">
      <w:pgSz w:w="12242" w:h="20163" w:code="5"/>
      <w:pgMar w:top="2552" w:right="1134"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1A4F"/>
    <w:rsid w:val="00004FAB"/>
    <w:rsid w:val="000070BA"/>
    <w:rsid w:val="00011806"/>
    <w:rsid w:val="000245F4"/>
    <w:rsid w:val="000409F5"/>
    <w:rsid w:val="00080FF2"/>
    <w:rsid w:val="00091825"/>
    <w:rsid w:val="00092A9F"/>
    <w:rsid w:val="000A0D67"/>
    <w:rsid w:val="000A5514"/>
    <w:rsid w:val="000C4A68"/>
    <w:rsid w:val="000E75B9"/>
    <w:rsid w:val="000F7EFA"/>
    <w:rsid w:val="001444C2"/>
    <w:rsid w:val="001477DB"/>
    <w:rsid w:val="0016051F"/>
    <w:rsid w:val="00161379"/>
    <w:rsid w:val="001668F1"/>
    <w:rsid w:val="001D1D63"/>
    <w:rsid w:val="001E3504"/>
    <w:rsid w:val="001F3760"/>
    <w:rsid w:val="00207E07"/>
    <w:rsid w:val="002358F6"/>
    <w:rsid w:val="0025015D"/>
    <w:rsid w:val="002761D6"/>
    <w:rsid w:val="00290712"/>
    <w:rsid w:val="002911E4"/>
    <w:rsid w:val="002B63C1"/>
    <w:rsid w:val="002C27DA"/>
    <w:rsid w:val="0031110A"/>
    <w:rsid w:val="00336D39"/>
    <w:rsid w:val="00362CFF"/>
    <w:rsid w:val="003E10B6"/>
    <w:rsid w:val="003E45B3"/>
    <w:rsid w:val="003E6C38"/>
    <w:rsid w:val="003F004E"/>
    <w:rsid w:val="00403C79"/>
    <w:rsid w:val="00417FE9"/>
    <w:rsid w:val="004327DE"/>
    <w:rsid w:val="004353CA"/>
    <w:rsid w:val="00445CC6"/>
    <w:rsid w:val="0044776C"/>
    <w:rsid w:val="00457BCF"/>
    <w:rsid w:val="0046062B"/>
    <w:rsid w:val="004630F9"/>
    <w:rsid w:val="00484327"/>
    <w:rsid w:val="00491943"/>
    <w:rsid w:val="004931AD"/>
    <w:rsid w:val="004D7CFD"/>
    <w:rsid w:val="004F4A35"/>
    <w:rsid w:val="0052665E"/>
    <w:rsid w:val="00530E60"/>
    <w:rsid w:val="00563304"/>
    <w:rsid w:val="005B53F5"/>
    <w:rsid w:val="005E2782"/>
    <w:rsid w:val="005E3F83"/>
    <w:rsid w:val="00604730"/>
    <w:rsid w:val="00605FAD"/>
    <w:rsid w:val="006129AD"/>
    <w:rsid w:val="00623109"/>
    <w:rsid w:val="00653734"/>
    <w:rsid w:val="00663AD6"/>
    <w:rsid w:val="00667705"/>
    <w:rsid w:val="00697D51"/>
    <w:rsid w:val="006A3B78"/>
    <w:rsid w:val="006B3302"/>
    <w:rsid w:val="006B4D2C"/>
    <w:rsid w:val="00703687"/>
    <w:rsid w:val="00715707"/>
    <w:rsid w:val="007229EB"/>
    <w:rsid w:val="007246BA"/>
    <w:rsid w:val="00747C60"/>
    <w:rsid w:val="007828CB"/>
    <w:rsid w:val="007C52E6"/>
    <w:rsid w:val="007D42D0"/>
    <w:rsid w:val="007E4C97"/>
    <w:rsid w:val="007E6CE8"/>
    <w:rsid w:val="007E6F21"/>
    <w:rsid w:val="0080022D"/>
    <w:rsid w:val="00843EA1"/>
    <w:rsid w:val="0086775C"/>
    <w:rsid w:val="008D029A"/>
    <w:rsid w:val="008F0E09"/>
    <w:rsid w:val="00926E33"/>
    <w:rsid w:val="0093760E"/>
    <w:rsid w:val="0094020E"/>
    <w:rsid w:val="00945BD8"/>
    <w:rsid w:val="00953D54"/>
    <w:rsid w:val="00956800"/>
    <w:rsid w:val="00986F8C"/>
    <w:rsid w:val="00990DC2"/>
    <w:rsid w:val="009A2398"/>
    <w:rsid w:val="009B6465"/>
    <w:rsid w:val="009D117B"/>
    <w:rsid w:val="009D1B9F"/>
    <w:rsid w:val="009D5DB0"/>
    <w:rsid w:val="009D5FCC"/>
    <w:rsid w:val="009F0ADB"/>
    <w:rsid w:val="00A0227F"/>
    <w:rsid w:val="00A11C29"/>
    <w:rsid w:val="00A2405C"/>
    <w:rsid w:val="00A25CF5"/>
    <w:rsid w:val="00A44FB4"/>
    <w:rsid w:val="00A65903"/>
    <w:rsid w:val="00A66C02"/>
    <w:rsid w:val="00A9001F"/>
    <w:rsid w:val="00A94B6D"/>
    <w:rsid w:val="00AA340F"/>
    <w:rsid w:val="00AA5945"/>
    <w:rsid w:val="00AF1A4F"/>
    <w:rsid w:val="00B37D8F"/>
    <w:rsid w:val="00B53EAF"/>
    <w:rsid w:val="00B6199D"/>
    <w:rsid w:val="00B96C56"/>
    <w:rsid w:val="00BB6758"/>
    <w:rsid w:val="00BC0998"/>
    <w:rsid w:val="00BD0F87"/>
    <w:rsid w:val="00BD76DF"/>
    <w:rsid w:val="00C0030E"/>
    <w:rsid w:val="00C04F74"/>
    <w:rsid w:val="00C10DDE"/>
    <w:rsid w:val="00C17436"/>
    <w:rsid w:val="00C2263F"/>
    <w:rsid w:val="00C427B2"/>
    <w:rsid w:val="00C50192"/>
    <w:rsid w:val="00C82A5A"/>
    <w:rsid w:val="00C87E5B"/>
    <w:rsid w:val="00C95018"/>
    <w:rsid w:val="00CA29E9"/>
    <w:rsid w:val="00CA538F"/>
    <w:rsid w:val="00CA75C3"/>
    <w:rsid w:val="00CB4773"/>
    <w:rsid w:val="00CB6B5B"/>
    <w:rsid w:val="00CB7C43"/>
    <w:rsid w:val="00D02BED"/>
    <w:rsid w:val="00D071D7"/>
    <w:rsid w:val="00D10C58"/>
    <w:rsid w:val="00D26ECA"/>
    <w:rsid w:val="00D51F44"/>
    <w:rsid w:val="00D649BD"/>
    <w:rsid w:val="00D95EB6"/>
    <w:rsid w:val="00DA4A26"/>
    <w:rsid w:val="00DF11A4"/>
    <w:rsid w:val="00DF2695"/>
    <w:rsid w:val="00E337E4"/>
    <w:rsid w:val="00E45BC7"/>
    <w:rsid w:val="00E62A33"/>
    <w:rsid w:val="00E94FD3"/>
    <w:rsid w:val="00EA30F8"/>
    <w:rsid w:val="00EA4465"/>
    <w:rsid w:val="00EC164C"/>
    <w:rsid w:val="00EF7007"/>
    <w:rsid w:val="00F2441E"/>
    <w:rsid w:val="00F25C2C"/>
    <w:rsid w:val="00F30001"/>
    <w:rsid w:val="00F465DE"/>
    <w:rsid w:val="00F81C8D"/>
    <w:rsid w:val="00FD16E6"/>
    <w:rsid w:val="00FE6ED6"/>
    <w:rsid w:val="00FF413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EC64"/>
  <w15:docId w15:val="{E023E772-1286-4AD6-A17D-12A8C207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4F"/>
    <w:pPr>
      <w:spacing w:after="200" w:line="276" w:lineRule="auto"/>
    </w:pPr>
    <w:rPr>
      <w:rFonts w:ascii="Calibri" w:eastAsia="Calibri" w:hAnsi="Calibri" w:cs="Times New Roman"/>
      <w:lang w:val="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AF1A4F"/>
    <w:pPr>
      <w:spacing w:before="100" w:beforeAutospacing="1" w:after="100" w:afterAutospacing="1" w:line="240" w:lineRule="auto"/>
    </w:pPr>
    <w:rPr>
      <w:rFonts w:ascii="Times New Roman" w:eastAsia="Times New Roman" w:hAnsi="Times New Roman"/>
      <w:sz w:val="24"/>
      <w:szCs w:val="24"/>
      <w:lang w:eastAsia="es-BO"/>
    </w:rPr>
  </w:style>
  <w:style w:type="character" w:customStyle="1" w:styleId="apple-converted-space">
    <w:name w:val="apple-converted-space"/>
    <w:basedOn w:val="DefaultParagraphFont"/>
    <w:rsid w:val="00AF1A4F"/>
  </w:style>
  <w:style w:type="character" w:styleId="Hyperlink">
    <w:name w:val="Hyperlink"/>
    <w:basedOn w:val="DefaultParagraphFont"/>
    <w:uiPriority w:val="99"/>
    <w:unhideWhenUsed/>
    <w:rsid w:val="00AF1A4F"/>
    <w:rPr>
      <w:color w:val="0563C1" w:themeColor="hyperlink"/>
      <w:u w:val="single"/>
    </w:rPr>
  </w:style>
  <w:style w:type="paragraph" w:styleId="BalloonText">
    <w:name w:val="Balloon Text"/>
    <w:basedOn w:val="Normal"/>
    <w:link w:val="BalloonTextChar"/>
    <w:uiPriority w:val="99"/>
    <w:semiHidden/>
    <w:unhideWhenUsed/>
    <w:rsid w:val="00990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DC2"/>
    <w:rPr>
      <w:rFonts w:ascii="Segoe UI" w:eastAsia="Calibri" w:hAnsi="Segoe UI" w:cs="Segoe UI"/>
      <w:sz w:val="18"/>
      <w:szCs w:val="18"/>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50CBA-C914-4513-B0A4-18C94AB8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7402</Words>
  <Characters>42195</Characters>
  <Application>Microsoft Office Word</Application>
  <DocSecurity>0</DocSecurity>
  <Lines>351</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marcos selin mamani chino</cp:lastModifiedBy>
  <cp:revision>4</cp:revision>
  <cp:lastPrinted>2015-04-21T01:26:00Z</cp:lastPrinted>
  <dcterms:created xsi:type="dcterms:W3CDTF">2019-12-08T19:17:00Z</dcterms:created>
  <dcterms:modified xsi:type="dcterms:W3CDTF">2023-12-14T17:34:00Z</dcterms:modified>
</cp:coreProperties>
</file>