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 Unicode MS" w:hAnsi="Arial Unicode MS" w:eastAsia="Arial Unicode MS" w:cs="Arial Unicode MS"/>
          <w:b/>
          <w:b/>
          <w:u w:val="single"/>
        </w:rPr>
      </w:pPr>
      <w:r>
        <w:rPr>
          <w:rFonts w:eastAsia="Arial Unicode MS" w:cs="Arial Unicode MS" w:ascii="Arial Unicode MS" w:hAnsi="Arial Unicode MS"/>
          <w:b/>
          <w:u w:val="single"/>
        </w:rPr>
        <w:t>ACUERDO CONCILIATORIO DEFINITIVO POR BENEFICIOS SOCIALES</w:t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Conste por el presente acuerdo conciliatorio definitivo por beneficios sociales, que suscriben las partes abajo firmantes y que previo a reconocimiento de firmas y rúbricas ante Notario de Fe Pública, adquirirá la calidad de documento público, conforme al Art. 1297 del Código Civil, el mismo que se sujeta a las siguientes condiciones: 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Arial Unicode MS" w:ascii="Arial Unicode MS" w:hAnsi="Arial Unicode MS"/>
          <w:b/>
        </w:rPr>
        <w:t xml:space="preserve">PRIMERA.- (DE LAS PARTES).- </w:t>
      </w:r>
      <w:r>
        <w:rPr>
          <w:rFonts w:eastAsia="Arial Unicode MS" w:cs="Arial Unicode MS" w:ascii="Arial Unicode MS" w:hAnsi="Arial Unicode MS"/>
        </w:rPr>
        <w:t>Son parte del presente instrumento</w:t>
      </w:r>
      <w:r>
        <w:rPr>
          <w:rFonts w:eastAsia="Arial Unicode MS" w:cs="Arial Unicode MS" w:ascii="Arial Unicode MS" w:hAnsi="Arial Unicode MS"/>
          <w:b/>
        </w:rPr>
        <w:t>:</w:t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</w:rPr>
        <w:t xml:space="preserve">1.- DANIEL SALVATIERRA JUSTINIANO, </w:t>
      </w:r>
      <w:r>
        <w:rPr>
          <w:rFonts w:eastAsia="Arial Unicode MS" w:cs="Arial Unicode MS" w:ascii="Arial Unicode MS" w:hAnsi="Arial Unicode MS"/>
        </w:rPr>
        <w:t>mayor de edad, boliviano, soltero, estudiante, con C.I. No. 5869179 S.C., Gerente propietario de la Empresa INET, en adelante se denominará EL EMPLEADOR.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Arial Unicode MS" w:ascii="Arial Unicode MS" w:hAnsi="Arial Unicode MS"/>
          <w:b/>
        </w:rPr>
        <w:t>2.- DAIANA ABIGAIL URIARTE MEJIA,</w:t>
      </w:r>
      <w:r>
        <w:rPr>
          <w:rFonts w:eastAsia="Arial Unicode MS" w:cs="Arial Unicode MS" w:ascii="Arial Unicode MS" w:hAnsi="Arial Unicode MS"/>
        </w:rPr>
        <w:t xml:space="preserve"> mayor de edad, soltera, estudiante, con C.I. No. 6198705 L.P., ex funcionaria de la Empresa INET, en adelante se denominará LA TRABAJADORA.</w:t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</w:rPr>
        <w:t>SEGUNDA.- (ANTECEDENTES Y CONCILIACION DE MONTOS).-</w:t>
      </w:r>
      <w:r>
        <w:rPr>
          <w:rFonts w:eastAsia="Arial Unicode MS" w:cs="Arial Unicode MS" w:ascii="Arial Unicode MS" w:hAnsi="Arial Unicode MS"/>
        </w:rPr>
        <w:t xml:space="preserve"> En la gestión 2018, el EMPLEADOR contrató los servicios profesionales de la TRABAJADORA, para desempeñar el cargo de Gerente Comercial de su empresa denominada INET, habiendo trabajado durante nueve meses a favor de dicha empresa, dando por finalizada la relación laboral en el mes de diciembre de 2018. Ahora bien, mediante el presente documento se llega a establecer que A LA TRABAJADORA, se le adeudaba tres meses de sueldo en la suma de Bs. 6.180, sin embargo, la Ex Trabajadora habiendo acudido a la instancia de Ministerio del Trabajo, a realizar la citación al EMPLEADOR, no solo se consignaron los tres meses de sueldos impagos, sino, se contemplaron otros beneficios sociales en la suma de Bs.16.737 (Dieciséis Mil Setecientos treinta y siete 00/100 Bolivianos), en tal sentido con la finalidad de solucionar el conflicto por la vía amigable, se suscribe el presente documento conciliatorio, habiendo ambas partes establecido como monto único y definitivo que EL EMPLEADOR debe pagarle a la Ex Trabajadora, establecido en la suma de Bs. 12.000.- (DOCE MIL 00/100 BOLIVIANOS), de los cuales LA TRABAJADORA reconoce haber recibido un pago parcial anticipado de Bs. 2.000, en fecha 18  de Abril de 2019 y el saldo restante de Bs. 10.000.- EL EMPLEADOR, se compromete a cancelar en el plazo de 30 días, vale decir, en fecha 18 de mayo de 2019, con lo cual se cubre el monto total adeudado y no habrá ningún reclamo posterior, por el mismo concepto.</w:t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Arial Unicode MS" w:ascii="Arial Unicode MS" w:hAnsi="Arial Unicode MS"/>
          <w:b/>
        </w:rPr>
        <w:t>TERCERA.- (GARANTIA DE CUMPLIMIENTO).- EL EMPLEADOR</w:t>
      </w:r>
      <w:r>
        <w:rPr>
          <w:rFonts w:eastAsia="Arial Unicode MS" w:cs="Arial Unicode MS" w:ascii="Arial Unicode MS" w:hAnsi="Arial Unicode MS"/>
        </w:rPr>
        <w:t xml:space="preserve">, garantiza el cumplimiento del presente acuerdo, con todos sus bienes habidos y por haber presentes y futuros. </w:t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  <w:b/>
        </w:rPr>
        <w:t>CUARTA.- (DE LA ACEPTACIÓN).-</w:t>
      </w:r>
      <w:r>
        <w:rPr>
          <w:rFonts w:eastAsia="Arial Unicode MS" w:cs="Arial Unicode MS" w:ascii="Arial Unicode MS" w:hAnsi="Arial Unicode MS"/>
        </w:rPr>
        <w:t xml:space="preserve"> Nosotros: </w:t>
      </w:r>
      <w:r>
        <w:rPr>
          <w:rFonts w:eastAsia="Arial Unicode MS" w:cs="Arial Unicode MS" w:ascii="Arial Unicode MS" w:hAnsi="Arial Unicode MS"/>
          <w:b/>
        </w:rPr>
        <w:t>DANIEL SALVATIERRA JUSTINIANO Y DAIANA ABIGAIL URIARTE MEJIA,</w:t>
      </w:r>
      <w:r>
        <w:rPr>
          <w:rFonts w:eastAsia="Arial Unicode MS" w:cs="Arial Unicode MS" w:ascii="Arial Unicode MS" w:hAnsi="Arial Unicode MS"/>
        </w:rPr>
        <w:t xml:space="preserve"> aceptamos en todas sus partes en el presente documento de acuerdo conciliatorio único y definitivo, sin que en el mismo exista presión alguna, dolo u otro vicio que altere el consentimiento, y en señal de conformidad firmamos el mismo para un fin y objetivo jurídico.</w:t>
      </w:r>
    </w:p>
    <w:p>
      <w:pPr>
        <w:pStyle w:val="Normal"/>
        <w:spacing w:lineRule="auto" w:line="360"/>
        <w:jc w:val="center"/>
        <w:rPr/>
      </w:pPr>
      <w:r>
        <w:rPr>
          <w:rFonts w:eastAsia="Arial Unicode MS" w:cs="Arial Unicode MS" w:ascii="Arial Unicode MS" w:hAnsi="Arial Unicode MS"/>
        </w:rPr>
        <w:t>Santa Cruz de la Sierra, 24 de Abril de año 2019.</w:t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</w:r>
    </w:p>
    <w:p>
      <w:pPr>
        <w:pStyle w:val="Normal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>DANIEL SALVATIERRA JUSTINIANO</w:t>
        <w:tab/>
        <w:t xml:space="preserve">    DAIANA ABIGAIL URIARTE MEJIA</w:t>
      </w:r>
    </w:p>
    <w:p>
      <w:pPr>
        <w:pStyle w:val="Normal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              </w:t>
      </w:r>
      <w:r>
        <w:rPr>
          <w:rFonts w:eastAsia="Arial Unicode MS" w:cs="Arial Unicode MS" w:ascii="Arial Unicode MS" w:hAnsi="Arial Unicode MS"/>
        </w:rPr>
        <w:t>EMPLEADOR</w:t>
        <w:tab/>
        <w:tab/>
        <w:t xml:space="preserve">                           EX TRABAJADORA </w:t>
      </w:r>
    </w:p>
    <w:p>
      <w:pPr>
        <w:pStyle w:val="Normal"/>
        <w:spacing w:lineRule="auto" w:line="360"/>
        <w:jc w:val="both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    </w:t>
      </w:r>
    </w:p>
    <w:sectPr>
      <w:type w:val="nextPage"/>
      <w:pgSz w:w="12240" w:h="20160"/>
      <w:pgMar w:left="1701" w:right="1701" w:header="0" w:top="1985" w:footer="0" w:bottom="21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 Unicode MS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Application>LibreOffice/6.4.3.2$Linux_X86_64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2010-11-06T09:15:00Z</dcterms:created>
  <dc:creator>windows</dc:creator>
  <dc:description/>
  <cp:keywords/>
  <dc:language>en-US</dc:language>
  <cp:lastModifiedBy>tecnocell</cp:lastModifiedBy>
  <cp:lastPrinted>2019-04-24T15:50:00Z</cp:lastPrinted>
  <dcterms:modified xsi:type="dcterms:W3CDTF">2019-04-24T13:49:00Z</dcterms:modified>
  <cp:revision>17</cp:revision>
  <dc:subject/>
  <dc:title/>
</cp:coreProperties>
</file>