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4F4FE9" w14:textId="1EADAB2F" w:rsidR="00BC35EC" w:rsidRDefault="00BC35EC" w:rsidP="00BC35EC">
      <w:pPr>
        <w:spacing w:after="0" w:line="276" w:lineRule="auto"/>
        <w:jc w:val="center"/>
        <w:rPr>
          <w:rFonts w:ascii="Book Antiqua" w:hAnsi="Book Antiqua"/>
          <w:b/>
          <w:sz w:val="24"/>
          <w:szCs w:val="24"/>
        </w:rPr>
      </w:pPr>
      <w:r w:rsidRPr="006B78CD">
        <w:rPr>
          <w:rFonts w:ascii="Book Antiqua" w:hAnsi="Book Antiqua"/>
          <w:b/>
          <w:sz w:val="24"/>
          <w:szCs w:val="24"/>
        </w:rPr>
        <w:t>CONTRATO DE TRABAJO INDIVIDUAL DE CARPINTERO</w:t>
      </w:r>
    </w:p>
    <w:p w14:paraId="078CE9C4" w14:textId="77777777" w:rsidR="00BC35EC" w:rsidRPr="006B78CD" w:rsidRDefault="00BC35EC" w:rsidP="00BC35EC">
      <w:pPr>
        <w:spacing w:after="0" w:line="276" w:lineRule="auto"/>
        <w:jc w:val="center"/>
        <w:rPr>
          <w:rFonts w:ascii="Book Antiqua" w:hAnsi="Book Antiqua"/>
          <w:b/>
          <w:sz w:val="24"/>
          <w:szCs w:val="24"/>
        </w:rPr>
      </w:pPr>
    </w:p>
    <w:p w14:paraId="3FB96A26" w14:textId="43F0C6D1" w:rsidR="00BC35EC" w:rsidRDefault="00BC35EC" w:rsidP="00BC35EC">
      <w:pPr>
        <w:spacing w:after="0" w:line="276" w:lineRule="auto"/>
        <w:jc w:val="both"/>
        <w:rPr>
          <w:rFonts w:ascii="Book Antiqua" w:hAnsi="Book Antiqua"/>
          <w:sz w:val="24"/>
          <w:szCs w:val="24"/>
        </w:rPr>
      </w:pPr>
      <w:r w:rsidRPr="006B78CD">
        <w:rPr>
          <w:rFonts w:ascii="Book Antiqua" w:hAnsi="Book Antiqua"/>
          <w:sz w:val="24"/>
          <w:szCs w:val="24"/>
        </w:rPr>
        <w:tab/>
        <w:t xml:space="preserve">Se celebra el presente Contrato Individual de Trabajo entre </w:t>
      </w:r>
      <w:r w:rsidRPr="006B78CD">
        <w:rPr>
          <w:rFonts w:ascii="Book Antiqua" w:hAnsi="Book Antiqua"/>
          <w:b/>
          <w:sz w:val="24"/>
          <w:szCs w:val="24"/>
        </w:rPr>
        <w:t>MARTHA LILIAN GONZALES CORONADO</w:t>
      </w:r>
      <w:r w:rsidRPr="006B78CD">
        <w:rPr>
          <w:rFonts w:ascii="Book Antiqua" w:hAnsi="Book Antiqua"/>
          <w:sz w:val="24"/>
          <w:szCs w:val="24"/>
        </w:rPr>
        <w:t xml:space="preserve"> y el señor </w:t>
      </w:r>
      <w:r w:rsidRPr="006B78CD">
        <w:rPr>
          <w:rFonts w:ascii="Book Antiqua" w:hAnsi="Book Antiqua"/>
          <w:b/>
          <w:sz w:val="24"/>
          <w:szCs w:val="24"/>
        </w:rPr>
        <w:t>EFRAIN CRUZ MICHAGA</w:t>
      </w:r>
      <w:r w:rsidRPr="006B78CD">
        <w:rPr>
          <w:rFonts w:ascii="Book Antiqua" w:hAnsi="Book Antiqua"/>
          <w:sz w:val="24"/>
          <w:szCs w:val="24"/>
        </w:rPr>
        <w:t xml:space="preserve"> que para efectos del presente contrato se denominarán “</w:t>
      </w:r>
      <w:r w:rsidRPr="006B78CD">
        <w:rPr>
          <w:rFonts w:ascii="Book Antiqua" w:hAnsi="Book Antiqua"/>
          <w:b/>
          <w:sz w:val="24"/>
          <w:szCs w:val="24"/>
        </w:rPr>
        <w:t>empleador</w:t>
      </w:r>
      <w:r w:rsidRPr="006B78CD">
        <w:rPr>
          <w:rFonts w:ascii="Book Antiqua" w:hAnsi="Book Antiqua"/>
          <w:sz w:val="24"/>
          <w:szCs w:val="24"/>
        </w:rPr>
        <w:t xml:space="preserve">” y ” </w:t>
      </w:r>
      <w:r w:rsidRPr="006B78CD">
        <w:rPr>
          <w:rFonts w:ascii="Book Antiqua" w:hAnsi="Book Antiqua"/>
          <w:b/>
          <w:sz w:val="24"/>
          <w:szCs w:val="24"/>
        </w:rPr>
        <w:t>trabajador</w:t>
      </w:r>
      <w:r w:rsidRPr="006B78CD">
        <w:rPr>
          <w:rFonts w:ascii="Book Antiqua" w:hAnsi="Book Antiqua"/>
          <w:sz w:val="24"/>
          <w:szCs w:val="24"/>
        </w:rPr>
        <w:t>”, respectivamente, de acuerdo con las prescripciones de La Ley General del Trabajo.</w:t>
      </w:r>
    </w:p>
    <w:p w14:paraId="070805C3" w14:textId="77777777" w:rsidR="00BC35EC" w:rsidRPr="006B78CD" w:rsidRDefault="00BC35EC" w:rsidP="00BC35EC">
      <w:pPr>
        <w:spacing w:after="0" w:line="276" w:lineRule="auto"/>
        <w:jc w:val="both"/>
        <w:rPr>
          <w:rFonts w:ascii="Book Antiqua" w:hAnsi="Book Antiqua"/>
          <w:sz w:val="24"/>
          <w:szCs w:val="24"/>
        </w:rPr>
      </w:pPr>
    </w:p>
    <w:p w14:paraId="7820ACAB" w14:textId="77777777" w:rsidR="00BC35EC" w:rsidRPr="006B78CD" w:rsidRDefault="00BC35EC" w:rsidP="00BC35EC">
      <w:pPr>
        <w:spacing w:after="0" w:line="276" w:lineRule="auto"/>
        <w:jc w:val="both"/>
        <w:rPr>
          <w:rFonts w:ascii="Book Antiqua" w:hAnsi="Book Antiqua"/>
          <w:sz w:val="24"/>
          <w:szCs w:val="24"/>
        </w:rPr>
      </w:pPr>
      <w:r w:rsidRPr="006B78CD">
        <w:rPr>
          <w:rFonts w:ascii="Book Antiqua" w:hAnsi="Book Antiqua"/>
          <w:sz w:val="24"/>
          <w:szCs w:val="24"/>
        </w:rPr>
        <w:tab/>
      </w:r>
      <w:r w:rsidRPr="006B78CD">
        <w:rPr>
          <w:rFonts w:ascii="Book Antiqua" w:hAnsi="Book Antiqua"/>
          <w:b/>
          <w:sz w:val="24"/>
          <w:szCs w:val="24"/>
        </w:rPr>
        <w:t xml:space="preserve">PRIMERA.- </w:t>
      </w:r>
      <w:r w:rsidRPr="006B78CD">
        <w:rPr>
          <w:rFonts w:ascii="Book Antiqua" w:hAnsi="Book Antiqua"/>
          <w:sz w:val="24"/>
          <w:szCs w:val="24"/>
        </w:rPr>
        <w:t xml:space="preserve"> El señor </w:t>
      </w:r>
      <w:r w:rsidRPr="006B78CD">
        <w:rPr>
          <w:rFonts w:ascii="Book Antiqua" w:hAnsi="Book Antiqua"/>
          <w:b/>
          <w:sz w:val="24"/>
          <w:szCs w:val="24"/>
        </w:rPr>
        <w:t>EFRAIN CRUZ MICHAGA ( Trabajador)</w:t>
      </w:r>
      <w:r w:rsidRPr="006B78CD">
        <w:rPr>
          <w:rFonts w:ascii="Book Antiqua" w:hAnsi="Book Antiqua"/>
          <w:sz w:val="24"/>
          <w:szCs w:val="24"/>
        </w:rPr>
        <w:t>, mayor de edad, hábil por derecho, C.I. Nº 1106823 Ch., casado, domicilio en Emilio Hochman No. 291 de ésta,  el cual se obliga a realizar Trabajos de Carpintería consistentes en dos Juegos de dormitorio en  madera roble :dos camas de dos plazas, con dos veladores y dos tocadores con sus respectivos taburetes, conforme al siguiente detalle: una cuja de dos plazas con dos zapateros, dos veladores más su tocador y taburete color borra de vino, con detalle de tallados y la inclusión de chapas en los veladores  y en el cajón central del tocador. El dormitorio de niña comprende cuja de dos plazas con dos zapateros, dos veladores con dos chapas, tocador con chapa en el cajón central y taburete todo el juego de dormitorio incluye detalles de viñetas).   Los dos juegos completos de dormitorio deben ser vitrificados, incluyen dentro del precio las chapas y su colocado por parte del Sr. trabajador como también los espejos de los tocadores   que serán dobles también comprenden ya dentro del precio. Se acuerda como costo total de todos los trabajos el monto de 6000 Bs.-, estableciéndose que el primer trabajo (dormitorio borra de vino) se realizará y dentro del plazo de 15 días desde la suscripción del presente documento siendo la entrega y colocado en el domicilio de Av. del Ejército No. 181 el día lunes 15 de abril de 2001, recibiendo el trabajador el 50% del pago del primer</w:t>
      </w:r>
      <w:r>
        <w:rPr>
          <w:rFonts w:ascii="Book Antiqua" w:hAnsi="Book Antiqua"/>
          <w:sz w:val="24"/>
          <w:szCs w:val="24"/>
        </w:rPr>
        <w:t xml:space="preserve"> </w:t>
      </w:r>
      <w:r w:rsidRPr="006B78CD">
        <w:rPr>
          <w:rFonts w:ascii="Book Antiqua" w:hAnsi="Book Antiqua"/>
          <w:sz w:val="24"/>
          <w:szCs w:val="24"/>
        </w:rPr>
        <w:t>juego, vale decir recibe 1.500 Bs.- hoy, el saldo de 1500 Bs.- a la entrega y colocado. Una ves entregado el primer trabajo se establece el término de 15 días para la realización y entrega del segundo juego de niña hasta el 30 de abril de 2001, debiendo la empleadora pagar el 50% el 15 de abril (1.500 Bs.-) y el saldo del 50% a la entrega y colocado en el domicilio señalado.</w:t>
      </w:r>
    </w:p>
    <w:p w14:paraId="188D0672" w14:textId="77777777" w:rsidR="00BC35EC" w:rsidRPr="006B78CD" w:rsidRDefault="00BC35EC" w:rsidP="00BC35EC">
      <w:pPr>
        <w:spacing w:after="0" w:line="276" w:lineRule="auto"/>
        <w:jc w:val="both"/>
        <w:rPr>
          <w:rFonts w:ascii="Book Antiqua" w:hAnsi="Book Antiqua"/>
          <w:sz w:val="24"/>
          <w:szCs w:val="24"/>
        </w:rPr>
      </w:pPr>
      <w:r w:rsidRPr="006B78CD">
        <w:rPr>
          <w:rFonts w:ascii="Book Antiqua" w:hAnsi="Book Antiqua"/>
          <w:sz w:val="24"/>
          <w:szCs w:val="24"/>
        </w:rPr>
        <w:tab/>
      </w:r>
      <w:r w:rsidRPr="006B78CD">
        <w:rPr>
          <w:rFonts w:ascii="Book Antiqua" w:hAnsi="Book Antiqua"/>
          <w:b/>
          <w:sz w:val="24"/>
          <w:szCs w:val="24"/>
        </w:rPr>
        <w:t>SEGUNDA.-</w:t>
      </w:r>
      <w:r w:rsidRPr="006B78CD">
        <w:rPr>
          <w:rFonts w:ascii="Book Antiqua" w:hAnsi="Book Antiqua"/>
          <w:sz w:val="24"/>
          <w:szCs w:val="24"/>
        </w:rPr>
        <w:t xml:space="preserve"> </w:t>
      </w:r>
      <w:r w:rsidRPr="006B78CD">
        <w:rPr>
          <w:rFonts w:ascii="Book Antiqua" w:hAnsi="Book Antiqua"/>
          <w:b/>
          <w:sz w:val="24"/>
          <w:szCs w:val="24"/>
        </w:rPr>
        <w:t>E</w:t>
      </w:r>
      <w:r w:rsidRPr="006B78CD">
        <w:rPr>
          <w:rFonts w:ascii="Book Antiqua" w:hAnsi="Book Antiqua"/>
          <w:sz w:val="24"/>
          <w:szCs w:val="24"/>
        </w:rPr>
        <w:t>l tiempo de entrega es de 15 días entre mueble y mueble haciendo un total de 30 días impostergablemente.</w:t>
      </w:r>
    </w:p>
    <w:p w14:paraId="753D13A9" w14:textId="77777777" w:rsidR="00BC35EC" w:rsidRPr="006B78CD" w:rsidRDefault="00BC35EC" w:rsidP="00BC35EC">
      <w:pPr>
        <w:spacing w:after="0" w:line="276" w:lineRule="auto"/>
        <w:jc w:val="both"/>
        <w:rPr>
          <w:rFonts w:ascii="Book Antiqua" w:hAnsi="Book Antiqua"/>
          <w:sz w:val="24"/>
          <w:szCs w:val="24"/>
        </w:rPr>
      </w:pPr>
      <w:r w:rsidRPr="006B78CD">
        <w:rPr>
          <w:rFonts w:ascii="Book Antiqua" w:hAnsi="Book Antiqua"/>
          <w:sz w:val="24"/>
          <w:szCs w:val="24"/>
        </w:rPr>
        <w:tab/>
      </w:r>
      <w:r w:rsidRPr="006B78CD">
        <w:rPr>
          <w:rFonts w:ascii="Book Antiqua" w:hAnsi="Book Antiqua"/>
          <w:b/>
          <w:sz w:val="24"/>
          <w:szCs w:val="24"/>
        </w:rPr>
        <w:t>CUARTA.-</w:t>
      </w:r>
      <w:r w:rsidRPr="006B78CD">
        <w:rPr>
          <w:rFonts w:ascii="Book Antiqua" w:hAnsi="Book Antiqua"/>
          <w:sz w:val="24"/>
          <w:szCs w:val="24"/>
        </w:rPr>
        <w:t xml:space="preserve"> Yo, </w:t>
      </w:r>
      <w:r w:rsidRPr="006B78CD">
        <w:rPr>
          <w:rFonts w:ascii="Book Antiqua" w:hAnsi="Book Antiqua"/>
          <w:b/>
          <w:sz w:val="24"/>
          <w:szCs w:val="24"/>
        </w:rPr>
        <w:t>MARTHA LILIAN GONZALES CORONADO ( Empleador )</w:t>
      </w:r>
      <w:r w:rsidRPr="006B78CD">
        <w:rPr>
          <w:rFonts w:ascii="Book Antiqua" w:hAnsi="Book Antiqua"/>
          <w:sz w:val="24"/>
          <w:szCs w:val="24"/>
        </w:rPr>
        <w:t xml:space="preserve"> mayor de edad, abogada de profesión, vecina de esta y hábil por derecho manifiesto mi total conformidad con todo lo anteriormente expuesto.</w:t>
      </w:r>
    </w:p>
    <w:p w14:paraId="432828D7" w14:textId="3ADE4667" w:rsidR="00BC35EC" w:rsidRDefault="00BC35EC" w:rsidP="00BC35EC">
      <w:pPr>
        <w:spacing w:after="0" w:line="276" w:lineRule="auto"/>
        <w:jc w:val="both"/>
        <w:rPr>
          <w:rFonts w:ascii="Book Antiqua" w:hAnsi="Book Antiqua"/>
          <w:sz w:val="24"/>
          <w:szCs w:val="24"/>
        </w:rPr>
      </w:pPr>
      <w:r w:rsidRPr="006B78CD">
        <w:rPr>
          <w:rFonts w:ascii="Book Antiqua" w:hAnsi="Book Antiqua"/>
          <w:sz w:val="24"/>
          <w:szCs w:val="24"/>
        </w:rPr>
        <w:tab/>
      </w:r>
      <w:r w:rsidRPr="006B78CD">
        <w:rPr>
          <w:rFonts w:ascii="Book Antiqua" w:hAnsi="Book Antiqua"/>
          <w:b/>
          <w:sz w:val="24"/>
          <w:szCs w:val="24"/>
        </w:rPr>
        <w:t>QUINTA.-</w:t>
      </w:r>
      <w:r w:rsidRPr="006B78CD">
        <w:rPr>
          <w:rFonts w:ascii="Book Antiqua" w:hAnsi="Book Antiqua"/>
          <w:sz w:val="24"/>
          <w:szCs w:val="24"/>
        </w:rPr>
        <w:t xml:space="preserve"> Finalmente, ambas partes intervinientes en la suscripción del presente documento declaramos que en la celebración del mismo no ha mediado vicio alguno del consentimiento, siendo por tanto fiel expresión de lo pactado. En </w:t>
      </w:r>
      <w:r w:rsidRPr="006B78CD">
        <w:rPr>
          <w:rFonts w:ascii="Book Antiqua" w:hAnsi="Book Antiqua"/>
          <w:sz w:val="24"/>
          <w:szCs w:val="24"/>
        </w:rPr>
        <w:lastRenderedPageBreak/>
        <w:t>constancia de ello firmamos en Sucre a los dos días del mes de abril del año dos mil</w:t>
      </w:r>
      <w:r>
        <w:rPr>
          <w:rFonts w:ascii="Book Antiqua" w:hAnsi="Book Antiqua"/>
          <w:sz w:val="24"/>
          <w:szCs w:val="24"/>
        </w:rPr>
        <w:t xml:space="preserve"> veintitres</w:t>
      </w:r>
      <w:r w:rsidRPr="006B78CD">
        <w:rPr>
          <w:rFonts w:ascii="Book Antiqua" w:hAnsi="Book Antiqua"/>
          <w:sz w:val="24"/>
          <w:szCs w:val="24"/>
        </w:rPr>
        <w:t xml:space="preserve">.   </w:t>
      </w:r>
    </w:p>
    <w:p w14:paraId="30B39076" w14:textId="73B9D70E" w:rsidR="00BC35EC" w:rsidRDefault="00BC35EC" w:rsidP="00BC35EC">
      <w:pPr>
        <w:spacing w:after="0" w:line="276" w:lineRule="auto"/>
        <w:jc w:val="both"/>
        <w:rPr>
          <w:rFonts w:ascii="Book Antiqua" w:hAnsi="Book Antiqua"/>
          <w:sz w:val="24"/>
          <w:szCs w:val="24"/>
        </w:rPr>
      </w:pPr>
    </w:p>
    <w:p w14:paraId="3B7C2C46" w14:textId="77777777" w:rsidR="00BC35EC" w:rsidRPr="006B78CD" w:rsidRDefault="00BC35EC" w:rsidP="00BC35EC">
      <w:pPr>
        <w:spacing w:after="0" w:line="276" w:lineRule="auto"/>
        <w:jc w:val="both"/>
        <w:rPr>
          <w:rFonts w:ascii="Book Antiqua" w:hAnsi="Book Antiqua"/>
          <w:sz w:val="24"/>
          <w:szCs w:val="24"/>
        </w:rPr>
      </w:pPr>
    </w:p>
    <w:p w14:paraId="76B3900D" w14:textId="77777777" w:rsidR="00BC35EC" w:rsidRPr="006B78CD" w:rsidRDefault="00BC35EC" w:rsidP="00BC35EC">
      <w:pPr>
        <w:pStyle w:val="BodyText"/>
        <w:spacing w:line="276" w:lineRule="auto"/>
        <w:rPr>
          <w:rFonts w:ascii="Book Antiqua" w:hAnsi="Book Antiqua"/>
        </w:rPr>
      </w:pPr>
      <w:r w:rsidRPr="006B78CD">
        <w:rPr>
          <w:rFonts w:ascii="Book Antiqua" w:hAnsi="Book Antiqua"/>
        </w:rPr>
        <w:t>Empleadora</w:t>
      </w:r>
      <w:r w:rsidRPr="006B78CD">
        <w:rPr>
          <w:rFonts w:ascii="Book Antiqua" w:hAnsi="Book Antiqua"/>
        </w:rPr>
        <w:tab/>
      </w:r>
      <w:r w:rsidRPr="006B78CD">
        <w:rPr>
          <w:rFonts w:ascii="Book Antiqua" w:hAnsi="Book Antiqua"/>
        </w:rPr>
        <w:tab/>
      </w:r>
      <w:r w:rsidRPr="006B78CD">
        <w:rPr>
          <w:rFonts w:ascii="Book Antiqua" w:hAnsi="Book Antiqua"/>
        </w:rPr>
        <w:tab/>
        <w:t>Trabajador</w:t>
      </w:r>
    </w:p>
    <w:p w14:paraId="6EC1381F" w14:textId="61AA3BA8" w:rsidR="005E3906" w:rsidRDefault="00BC35EC" w:rsidP="00BC35EC"/>
    <w:sectPr w:rsidR="005E390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5EC"/>
    <w:rsid w:val="006C158F"/>
    <w:rsid w:val="00733FEF"/>
    <w:rsid w:val="00A03E8D"/>
    <w:rsid w:val="00BC35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3081A"/>
  <w15:chartTrackingRefBased/>
  <w15:docId w15:val="{4D13F2F7-F6CA-4288-9346-F5C7C6AA0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35EC"/>
    <w:rPr>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C35EC"/>
    <w:pPr>
      <w:spacing w:after="0" w:line="360" w:lineRule="auto"/>
      <w:jc w:val="both"/>
    </w:pPr>
    <w:rPr>
      <w:rFonts w:ascii="Arial" w:eastAsia="Times New Roman" w:hAnsi="Arial" w:cs="Arial"/>
      <w:sz w:val="24"/>
      <w:szCs w:val="24"/>
      <w:lang w:eastAsia="es-ES"/>
    </w:rPr>
  </w:style>
  <w:style w:type="character" w:customStyle="1" w:styleId="BodyTextChar">
    <w:name w:val="Body Text Char"/>
    <w:basedOn w:val="DefaultParagraphFont"/>
    <w:link w:val="BodyText"/>
    <w:rsid w:val="00BC35EC"/>
    <w:rPr>
      <w:rFonts w:ascii="Arial" w:eastAsia="Times New Roman" w:hAnsi="Arial" w:cs="Arial"/>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422</Words>
  <Characters>2409</Characters>
  <Application>Microsoft Office Word</Application>
  <DocSecurity>0</DocSecurity>
  <Lines>20</Lines>
  <Paragraphs>5</Paragraphs>
  <ScaleCrop>false</ScaleCrop>
  <Company/>
  <LinksUpToDate>false</LinksUpToDate>
  <CharactersWithSpaces>2826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marcos selin mamani chino</dc:creator>
  <cp:keywords/>
  <dc:description/>
  <cp:lastModifiedBy>marcos selin mamani chino</cp:lastModifiedBy>
  <cp:revision>1</cp:revision>
  <dcterms:created xsi:type="dcterms:W3CDTF">2023-12-13T20:41:00Z</dcterms:created>
  <dcterms:modified xsi:type="dcterms:W3CDTF">2023-12-13T20:42:00Z</dcterms:modified>
</cp:coreProperties>
</file>