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875A" w14:textId="77777777" w:rsidR="00A378FD" w:rsidRDefault="00A378FD" w:rsidP="00A378FD">
      <w:pPr>
        <w:pStyle w:val="BodyText2"/>
        <w:jc w:val="center"/>
        <w:rPr>
          <w:b/>
        </w:rPr>
      </w:pPr>
      <w:r>
        <w:rPr>
          <w:b/>
        </w:rPr>
        <w:t>MODELO DE SOLICITUD DE CONVERSION DE ACCION</w:t>
      </w:r>
    </w:p>
    <w:p w14:paraId="497C4C8E" w14:textId="77777777" w:rsidR="00A378FD" w:rsidRDefault="00A378FD" w:rsidP="00A378FD">
      <w:pPr>
        <w:pStyle w:val="BodyText2"/>
        <w:jc w:val="center"/>
        <w:rPr>
          <w:b/>
        </w:rPr>
      </w:pPr>
    </w:p>
    <w:p w14:paraId="4091BAA7" w14:textId="77777777" w:rsidR="00A378FD" w:rsidRDefault="00EC06FB">
      <w:pPr>
        <w:pStyle w:val="BodyText2"/>
        <w:rPr>
          <w:b/>
        </w:rPr>
      </w:pPr>
      <w:r>
        <w:rPr>
          <w:b/>
        </w:rPr>
        <w:t xml:space="preserve">SEÑOR FISCAL ADSCRITO A LA </w:t>
      </w:r>
      <w:r w:rsidR="00A378FD">
        <w:rPr>
          <w:b/>
        </w:rPr>
        <w:t>FUERZA ESPECIAL DE LUCHA CONTRA EL CRIMEN</w:t>
      </w:r>
      <w:r>
        <w:rPr>
          <w:b/>
        </w:rPr>
        <w:t xml:space="preserve">, DIVISION </w:t>
      </w:r>
      <w:r w:rsidR="00A378FD">
        <w:rPr>
          <w:b/>
        </w:rPr>
        <w:t>ESPECIALIZADA DE LA FISCALIA ANTICORRUPCION Y LEGITIMACION DE GANANCIAS ILICITAS, ADUANEROS Y TRIBUTARIOS.</w:t>
      </w:r>
    </w:p>
    <w:p w14:paraId="31B2750E" w14:textId="77777777" w:rsidR="00A378FD" w:rsidRDefault="00EC06FB">
      <w:pPr>
        <w:pStyle w:val="BodyText2"/>
        <w:rPr>
          <w:b/>
        </w:rPr>
      </w:pPr>
      <w:r>
        <w:rPr>
          <w:b/>
        </w:rPr>
        <w:t xml:space="preserve">DR. </w:t>
      </w:r>
      <w:r w:rsidR="00A378FD">
        <w:rPr>
          <w:b/>
        </w:rPr>
        <w:t>…………………</w:t>
      </w:r>
    </w:p>
    <w:p w14:paraId="26417281" w14:textId="77777777" w:rsidR="00A378FD" w:rsidRDefault="00EC06FB">
      <w:pPr>
        <w:pStyle w:val="BodyText2"/>
        <w:rPr>
          <w:b/>
        </w:rPr>
      </w:pPr>
      <w:r>
        <w:rPr>
          <w:b/>
        </w:rPr>
        <w:t>POLICIA</w:t>
      </w:r>
      <w:r w:rsidR="00A378FD">
        <w:rPr>
          <w:b/>
        </w:rPr>
        <w:t>……</w:t>
      </w:r>
      <w:proofErr w:type="gramStart"/>
      <w:r w:rsidR="00A378FD">
        <w:rPr>
          <w:b/>
        </w:rPr>
        <w:t>…….</w:t>
      </w:r>
      <w:proofErr w:type="gramEnd"/>
      <w:r w:rsidR="00A378FD">
        <w:rPr>
          <w:b/>
        </w:rPr>
        <w:t xml:space="preserve">. </w:t>
      </w:r>
    </w:p>
    <w:p w14:paraId="37D27F3A" w14:textId="77777777" w:rsidR="00A378FD" w:rsidRDefault="00EC06FB">
      <w:pPr>
        <w:pStyle w:val="BodyText2"/>
      </w:pPr>
      <w:r>
        <w:rPr>
          <w:b/>
        </w:rPr>
        <w:t xml:space="preserve">CASO No. </w:t>
      </w:r>
      <w:r w:rsidR="00A378FD">
        <w:rPr>
          <w:b/>
        </w:rPr>
        <w:t>……/2018</w:t>
      </w:r>
      <w:r w:rsidR="00A378FD">
        <w:t>.-</w:t>
      </w:r>
    </w:p>
    <w:p w14:paraId="2167AF09" w14:textId="77777777" w:rsidR="00A378FD" w:rsidRDefault="00EC06FB" w:rsidP="00A378FD">
      <w:pPr>
        <w:pStyle w:val="BodyText2"/>
        <w:ind w:left="5103"/>
        <w:jc w:val="left"/>
        <w:rPr>
          <w:b/>
        </w:rPr>
      </w:pPr>
      <w:r w:rsidRPr="00A378FD">
        <w:rPr>
          <w:b/>
        </w:rPr>
        <w:t xml:space="preserve">SOLICITA CONVERSIÓN DE ACCION POR </w:t>
      </w:r>
      <w:r w:rsidR="00A378FD">
        <w:rPr>
          <w:b/>
        </w:rPr>
        <w:t xml:space="preserve">LO QUE </w:t>
      </w:r>
      <w:proofErr w:type="gramStart"/>
      <w:r w:rsidR="00A378FD">
        <w:rPr>
          <w:b/>
        </w:rPr>
        <w:t>FUNDAMENTA.-</w:t>
      </w:r>
      <w:proofErr w:type="gramEnd"/>
    </w:p>
    <w:p w14:paraId="21B2B361" w14:textId="77777777" w:rsidR="00593512" w:rsidRPr="00A378FD" w:rsidRDefault="00EC06FB" w:rsidP="00A378FD">
      <w:pPr>
        <w:pStyle w:val="BodyText2"/>
        <w:ind w:left="5103"/>
        <w:jc w:val="left"/>
      </w:pPr>
      <w:proofErr w:type="gramStart"/>
      <w:r w:rsidRPr="00A378FD">
        <w:rPr>
          <w:b/>
        </w:rPr>
        <w:t>OTROSI.-</w:t>
      </w:r>
      <w:proofErr w:type="gramEnd"/>
    </w:p>
    <w:p w14:paraId="5F98522C" w14:textId="77777777" w:rsidR="00593512" w:rsidRDefault="00EC06FB">
      <w:pPr>
        <w:spacing w:line="360" w:lineRule="auto"/>
        <w:jc w:val="both"/>
        <w:rPr>
          <w:sz w:val="26"/>
        </w:rPr>
      </w:pPr>
      <w:r>
        <w:rPr>
          <w:sz w:val="26"/>
        </w:rPr>
        <w:tab/>
      </w:r>
      <w:r w:rsidR="00A378FD">
        <w:rPr>
          <w:b/>
          <w:sz w:val="26"/>
        </w:rPr>
        <w:t>EDY CHILE NAVA</w:t>
      </w:r>
      <w:r>
        <w:rPr>
          <w:sz w:val="26"/>
        </w:rPr>
        <w:t xml:space="preserve">, dentro de la denuncia y querella interpuesta contra </w:t>
      </w:r>
      <w:r w:rsidR="00A378FD">
        <w:rPr>
          <w:sz w:val="26"/>
        </w:rPr>
        <w:t>MARIA ALBA MENDEZ</w:t>
      </w:r>
      <w:r>
        <w:rPr>
          <w:sz w:val="26"/>
        </w:rPr>
        <w:t xml:space="preserve">, por los delitos de FALSEDAD MATERIAL E IDEOLÓGICA y USO DE INSTRUMENTO FALSIFICADO, ante su digna autoridad con el debido respeto </w:t>
      </w:r>
      <w:proofErr w:type="gramStart"/>
      <w:r>
        <w:rPr>
          <w:sz w:val="26"/>
        </w:rPr>
        <w:t>expongo  y</w:t>
      </w:r>
      <w:proofErr w:type="gramEnd"/>
      <w:r>
        <w:rPr>
          <w:sz w:val="26"/>
        </w:rPr>
        <w:t xml:space="preserve"> pido:</w:t>
      </w:r>
    </w:p>
    <w:p w14:paraId="71955C31" w14:textId="77777777" w:rsidR="00593512" w:rsidRDefault="00EC06FB">
      <w:pPr>
        <w:spacing w:line="360" w:lineRule="auto"/>
        <w:jc w:val="both"/>
        <w:rPr>
          <w:sz w:val="26"/>
        </w:rPr>
      </w:pPr>
      <w:r>
        <w:rPr>
          <w:sz w:val="26"/>
        </w:rPr>
        <w:t xml:space="preserve"> </w:t>
      </w:r>
      <w:r>
        <w:rPr>
          <w:sz w:val="26"/>
        </w:rPr>
        <w:tab/>
        <w:t>Señor Fiscal, toda vez que las presentes diligencias es de contenido patrimonial y toda vez que la querellada a llegado a cometer los delitos por lo que he denunciado y querellado de FALSEDAD MATERIAL E IDEOLÓGICA y USO DE INSTRUMENTO FALSIFICADO, por  haber falsificado un Poder con el Instrumento No.849/2003 de la Notaría de Fe Pública No.43 a cargo del Dr. Moisés Yamil Chamon Salce, quien lo uso en las oficinas telefónica de COTAS LTDA., para apropiarse y transferir a tercera persona mi línea telefónica signada con el No.3-536776, y obtener un beneficio económico, pero en dichas oficinas se dieron cuenta de la mala fe de esta señora, por que mi persona había estado en COTAS días antes, y la querellada se presento en las oficinas telefónicas, con el argumento de que mi persona había fallecido y le hubiese dejado el poder para que pueda transferir mi línea telefónica, por lo que se demuestra que ha cometido los delitos por los que se le acusa. Con el fin de abreviar el tramite en cuanto a instancias y plazos procedí mentales, es que de conformidad al Art. 26 inc.2) del Código de Procedimiento Penal, es que solicito a su autoridad quiera Requerir POR LA CONVERSIÓN DE LA ACCION y remita obrados ante el Fiscal de distrito, sea de acuerdo a las formalidades de ley.</w:t>
      </w:r>
    </w:p>
    <w:p w14:paraId="09FEA776" w14:textId="77777777" w:rsidR="00593512" w:rsidRDefault="00EC06FB">
      <w:pPr>
        <w:spacing w:line="360" w:lineRule="auto"/>
        <w:jc w:val="both"/>
        <w:rPr>
          <w:sz w:val="26"/>
        </w:rPr>
      </w:pPr>
      <w:r>
        <w:rPr>
          <w:sz w:val="26"/>
        </w:rPr>
        <w:tab/>
      </w:r>
      <w:proofErr w:type="gramStart"/>
      <w:r>
        <w:rPr>
          <w:b/>
          <w:bCs/>
          <w:sz w:val="26"/>
          <w:u w:val="single"/>
        </w:rPr>
        <w:t>OTROSI</w:t>
      </w:r>
      <w:r>
        <w:rPr>
          <w:sz w:val="26"/>
        </w:rPr>
        <w:t>.-</w:t>
      </w:r>
      <w:proofErr w:type="gramEnd"/>
      <w:r>
        <w:rPr>
          <w:sz w:val="26"/>
        </w:rPr>
        <w:t xml:space="preserve"> Mi domicilio procesal se encuentra señalado en el cuadernillo de las investigaciones.</w:t>
      </w:r>
    </w:p>
    <w:p w14:paraId="096AFD76" w14:textId="396496EF" w:rsidR="00593512" w:rsidRDefault="00EC06FB">
      <w:pPr>
        <w:spacing w:line="360" w:lineRule="auto"/>
        <w:jc w:val="both"/>
        <w:rPr>
          <w:sz w:val="26"/>
        </w:rPr>
      </w:pPr>
      <w:r>
        <w:rPr>
          <w:sz w:val="26"/>
        </w:rPr>
        <w:lastRenderedPageBreak/>
        <w:t xml:space="preserve">                                  Santa Cruz de la Sierra, 01 de </w:t>
      </w:r>
      <w:proofErr w:type="gramStart"/>
      <w:r>
        <w:rPr>
          <w:sz w:val="26"/>
        </w:rPr>
        <w:t>Abril</w:t>
      </w:r>
      <w:proofErr w:type="gramEnd"/>
      <w:r>
        <w:rPr>
          <w:sz w:val="26"/>
        </w:rPr>
        <w:t xml:space="preserve"> de 2.0</w:t>
      </w:r>
      <w:r w:rsidR="00601CA0">
        <w:rPr>
          <w:sz w:val="26"/>
        </w:rPr>
        <w:t>__</w:t>
      </w:r>
    </w:p>
    <w:p w14:paraId="688A560E" w14:textId="77777777" w:rsidR="00593512" w:rsidRDefault="00593512">
      <w:pPr>
        <w:spacing w:line="360" w:lineRule="auto"/>
        <w:jc w:val="both"/>
        <w:rPr>
          <w:sz w:val="26"/>
        </w:rPr>
      </w:pPr>
    </w:p>
    <w:p w14:paraId="1E144E26" w14:textId="77777777" w:rsidR="00593512" w:rsidRDefault="00593512">
      <w:pPr>
        <w:spacing w:line="360" w:lineRule="auto"/>
        <w:jc w:val="both"/>
        <w:rPr>
          <w:sz w:val="26"/>
        </w:rPr>
      </w:pPr>
    </w:p>
    <w:p w14:paraId="0C06D356" w14:textId="77777777" w:rsidR="00593512" w:rsidRDefault="00593512">
      <w:pPr>
        <w:spacing w:line="360" w:lineRule="auto"/>
        <w:jc w:val="both"/>
        <w:rPr>
          <w:sz w:val="26"/>
        </w:rPr>
      </w:pPr>
    </w:p>
    <w:p w14:paraId="7CE64150" w14:textId="77777777" w:rsidR="00EC06FB" w:rsidRDefault="00EC06FB">
      <w:pPr>
        <w:spacing w:line="360" w:lineRule="auto"/>
        <w:jc w:val="both"/>
        <w:rPr>
          <w:sz w:val="26"/>
          <w:lang w:val="es-MX"/>
        </w:rPr>
      </w:pPr>
      <w:r>
        <w:rPr>
          <w:sz w:val="26"/>
        </w:rPr>
        <w:t xml:space="preserve">                                                                                 </w:t>
      </w:r>
      <w:r w:rsidR="00A378FD">
        <w:rPr>
          <w:sz w:val="26"/>
        </w:rPr>
        <w:t>EDY CHILE NAVA</w:t>
      </w:r>
      <w:r>
        <w:rPr>
          <w:sz w:val="26"/>
        </w:rPr>
        <w:t xml:space="preserve"> </w:t>
      </w:r>
    </w:p>
    <w:sectPr w:rsidR="00EC06FB">
      <w:pgSz w:w="12242" w:h="20163" w:code="5"/>
      <w:pgMar w:top="3119" w:right="737" w:bottom="1871" w:left="21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8FD"/>
    <w:rsid w:val="00593512"/>
    <w:rsid w:val="00601CA0"/>
    <w:rsid w:val="00A378FD"/>
    <w:rsid w:val="00EC06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7B53F"/>
  <w15:chartTrackingRefBased/>
  <w15:docId w15:val="{F530F618-65AE-4964-A5A1-67EC6995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line="360" w:lineRule="auto"/>
      <w:jc w:val="both"/>
      <w:outlineLvl w:val="0"/>
    </w:pPr>
    <w:rPr>
      <w:sz w:val="26"/>
      <w:lang w:val="es-MX"/>
    </w:rPr>
  </w:style>
  <w:style w:type="paragraph" w:styleId="Heading2">
    <w:name w:val="heading 2"/>
    <w:basedOn w:val="Normal"/>
    <w:next w:val="Normal"/>
    <w:qFormat/>
    <w:pPr>
      <w:keepNext/>
      <w:spacing w:line="360" w:lineRule="auto"/>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spacing w:line="360" w:lineRule="auto"/>
    </w:pPr>
    <w:rPr>
      <w:sz w:val="26"/>
    </w:rPr>
  </w:style>
  <w:style w:type="paragraph" w:styleId="BodyText2">
    <w:name w:val="Body Text 2"/>
    <w:basedOn w:val="Normal"/>
    <w:semiHidden/>
    <w:pPr>
      <w:spacing w:line="360" w:lineRule="auto"/>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~wd07.tmp</Template>
  <TotalTime>1</TotalTime>
  <Pages>1</Pages>
  <Words>318</Words>
  <Characters>1817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CONGRESO NACIONAL DE CHOFERES DE BOLIVIA</vt:lpstr>
    </vt:vector>
  </TitlesOfParts>
  <Company>RCH</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CONGRESO NACIONAL DE CHOFERES DE BOLIVIA</dc:title>
  <dc:subject/>
  <dc:creator>DALCY CARDONA</dc:creator>
  <cp:keywords/>
  <cp:lastModifiedBy>marcos selin mamani chino</cp:lastModifiedBy>
  <cp:revision>4</cp:revision>
  <cp:lastPrinted>2005-01-29T17:40:00Z</cp:lastPrinted>
  <dcterms:created xsi:type="dcterms:W3CDTF">2019-01-20T00:04:00Z</dcterms:created>
  <dcterms:modified xsi:type="dcterms:W3CDTF">2023-12-15T17:58:00Z</dcterms:modified>
</cp:coreProperties>
</file>