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C660" w14:textId="77777777" w:rsidR="00C81970" w:rsidRPr="00CF4427" w:rsidRDefault="00CF4427" w:rsidP="00CF4427">
      <w:pPr>
        <w:spacing w:after="0" w:line="360" w:lineRule="auto"/>
        <w:jc w:val="center"/>
        <w:rPr>
          <w:rFonts w:ascii="Century Gothic" w:eastAsia="Times New Roman" w:hAnsi="Century Gothic" w:cs="Gisha"/>
          <w:b/>
          <w:sz w:val="24"/>
          <w:szCs w:val="24"/>
          <w:lang w:eastAsia="es-ES"/>
        </w:rPr>
      </w:pPr>
      <w:r w:rsidRPr="00CF4427">
        <w:rPr>
          <w:rFonts w:ascii="Century Gothic" w:eastAsia="Times New Roman" w:hAnsi="Century Gothic" w:cs="Gisha"/>
          <w:b/>
          <w:sz w:val="24"/>
          <w:szCs w:val="24"/>
          <w:lang w:eastAsia="es-ES"/>
        </w:rPr>
        <w:t>MODELO DE PERMANENCIA DE INTERNACION MEDICA</w:t>
      </w:r>
    </w:p>
    <w:p w14:paraId="62F338B9" w14:textId="77777777" w:rsidR="00CF4427" w:rsidRDefault="00CF4427" w:rsidP="00B25E58">
      <w:pPr>
        <w:spacing w:after="0" w:line="360" w:lineRule="auto"/>
        <w:jc w:val="both"/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</w:pPr>
    </w:p>
    <w:p w14:paraId="27D407F8" w14:textId="77777777" w:rsidR="00B25E58" w:rsidRPr="00B25E58" w:rsidRDefault="00B25E58" w:rsidP="00B25E58">
      <w:pPr>
        <w:spacing w:after="0" w:line="360" w:lineRule="auto"/>
        <w:jc w:val="both"/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</w:pPr>
      <w:r w:rsidRPr="00B25E58"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  <w:t>SEÑOR DIRECTOR DEPARTAMENTAL DE RÉGIMEN PENITENCIARIO – SANTA CRUZ.-</w:t>
      </w:r>
    </w:p>
    <w:p w14:paraId="0C428B1D" w14:textId="77777777" w:rsidR="00B25E58" w:rsidRPr="00B25E58" w:rsidRDefault="000D2812" w:rsidP="000D2812">
      <w:pPr>
        <w:spacing w:after="0" w:line="360" w:lineRule="auto"/>
        <w:ind w:left="3540"/>
        <w:jc w:val="both"/>
        <w:rPr>
          <w:rFonts w:ascii="Century Gothic" w:eastAsia="Times New Roman" w:hAnsi="Century Gothic" w:cs="Gisha"/>
          <w:b/>
          <w:sz w:val="24"/>
          <w:szCs w:val="24"/>
          <w:lang w:eastAsia="es-ES"/>
        </w:rPr>
      </w:pPr>
      <w:r>
        <w:rPr>
          <w:rFonts w:ascii="Century Gothic" w:eastAsia="Times New Roman" w:hAnsi="Century Gothic" w:cs="Gisha"/>
          <w:b/>
          <w:sz w:val="24"/>
          <w:szCs w:val="24"/>
          <w:lang w:eastAsia="es-ES"/>
        </w:rPr>
        <w:t>REITERA PERMANENCIA DE</w:t>
      </w:r>
      <w:r w:rsidR="00B25E58" w:rsidRPr="00B25E58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 INTERNACION MÉDICA.-</w:t>
      </w:r>
    </w:p>
    <w:p w14:paraId="6FDF9F17" w14:textId="77777777" w:rsidR="00B25E58" w:rsidRPr="00B25E58" w:rsidRDefault="00B25E58" w:rsidP="00B25E58">
      <w:pPr>
        <w:spacing w:after="0" w:line="360" w:lineRule="auto"/>
        <w:ind w:left="1416" w:firstLine="708"/>
        <w:jc w:val="both"/>
        <w:rPr>
          <w:rFonts w:ascii="Century Gothic" w:eastAsia="Times New Roman" w:hAnsi="Century Gothic" w:cs="Gisha"/>
          <w:b/>
          <w:sz w:val="24"/>
          <w:szCs w:val="24"/>
          <w:lang w:eastAsia="es-ES"/>
        </w:rPr>
      </w:pPr>
      <w:r w:rsidRPr="00B25E58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                     OTROSIES.-</w:t>
      </w:r>
    </w:p>
    <w:p w14:paraId="70E7211A" w14:textId="77777777" w:rsidR="000D2812" w:rsidRPr="00CF4427" w:rsidRDefault="00B25E58" w:rsidP="00B25E58">
      <w:pPr>
        <w:spacing w:after="0" w:line="360" w:lineRule="auto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 w:rsidRPr="00B25E58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AMERICO VLADIMIR CORONADO SAAVEDRA, 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con cédula de identidad 12507173 Cbba. sentenciado por la comisión del delito de Robo agravado, previsto y sancionado en el art. 332 del Código Penal, y con residencia en el centro de rehabilitación “Santa Cruz – Palmasola”, dentro la causa penal que radica en el </w:t>
      </w:r>
      <w:r w:rsidRPr="00C81970">
        <w:rPr>
          <w:rFonts w:ascii="Century Gothic" w:eastAsia="Times New Roman" w:hAnsi="Century Gothic" w:cs="Gisha"/>
          <w:b/>
          <w:i/>
          <w:sz w:val="24"/>
          <w:szCs w:val="24"/>
          <w:lang w:eastAsia="es-ES"/>
        </w:rPr>
        <w:t xml:space="preserve">Juzgado 4to de </w:t>
      </w:r>
      <w:r w:rsidR="00C81970">
        <w:rPr>
          <w:rFonts w:ascii="Century Gothic" w:eastAsia="Times New Roman" w:hAnsi="Century Gothic" w:cs="Gisha"/>
          <w:b/>
          <w:i/>
          <w:sz w:val="24"/>
          <w:szCs w:val="24"/>
          <w:lang w:eastAsia="es-ES"/>
        </w:rPr>
        <w:t>e</w:t>
      </w:r>
      <w:r w:rsidRPr="00C81970">
        <w:rPr>
          <w:rFonts w:ascii="Century Gothic" w:eastAsia="Times New Roman" w:hAnsi="Century Gothic" w:cs="Gisha"/>
          <w:b/>
          <w:i/>
          <w:sz w:val="24"/>
          <w:szCs w:val="24"/>
          <w:lang w:eastAsia="es-ES"/>
        </w:rPr>
        <w:t>jecución Penal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con </w:t>
      </w:r>
      <w:r w:rsidRPr="001F3E85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NUREJ: </w:t>
      </w:r>
      <w:r w:rsidRPr="001F3E85">
        <w:rPr>
          <w:rFonts w:ascii="Century Gothic" w:eastAsia="Times New Roman" w:hAnsi="Century Gothic" w:cs="Gisha"/>
          <w:sz w:val="24"/>
          <w:szCs w:val="24"/>
          <w:lang w:eastAsia="es-ES"/>
        </w:rPr>
        <w:t>201609475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>, con el debido respeto expongo y solicito:</w:t>
      </w:r>
    </w:p>
    <w:p w14:paraId="6DEDC413" w14:textId="77777777" w:rsidR="00B25E58" w:rsidRPr="000D2812" w:rsidRDefault="000D2812" w:rsidP="00B25E58">
      <w:pPr>
        <w:spacing w:after="0" w:line="360" w:lineRule="auto"/>
        <w:jc w:val="both"/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</w:pPr>
      <w:r w:rsidRPr="000D2812"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  <w:t>ANTECEDENTES DE HECHO Y DE DERECHO:</w:t>
      </w:r>
    </w:p>
    <w:p w14:paraId="558800D1" w14:textId="77777777" w:rsidR="000D2812" w:rsidRPr="00CF4427" w:rsidRDefault="00B25E58" w:rsidP="00CF4427">
      <w:pPr>
        <w:tabs>
          <w:tab w:val="left" w:pos="4900"/>
        </w:tabs>
        <w:spacing w:after="0" w:line="360" w:lineRule="auto"/>
        <w:ind w:firstLine="708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Señor Director, 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>siendo que en fecha 03 de diciembre mi persona refiere haber sido golpeado con objetos contundentes en la cabeza en dos oportunidades, manifestando un dolor intenso e insoportable en la región de la mandíbula con desalineación de los dientes, dificultad para la masticación de alimentos y signos flogísticos de inflamación, que conforme establece el Informe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del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Médico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Penitenciario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952/2018 emitido por el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galeno asignado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a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l centro rehabilitación “Santa Cruz – Palmasola”, concluyendo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en lo pertinente que 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>la impresión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se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diagnóstica como: Traumatismo mandibular, con salida de emergencia al Hospital “San Juan de Dios”, en fecha 04 de diciembre, 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>toda vez que el cuaderno de control jurisdiccional correspondiente a mi persona radica en el Juzgado 4to de Ejecución Penal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y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siendo que a la fecha dicho juzgado se encuentra en vacación judicial y mi persona se encuentra delicado de salud 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e </w:t>
      </w:r>
      <w:r w:rsidRPr="00B25E5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internado en el Hospital 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>San Juan de Dios,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adjuntando al presente memorial: </w:t>
      </w:r>
      <w:r w:rsidR="001F3E85" w:rsidRPr="000D2812">
        <w:rPr>
          <w:rFonts w:ascii="Century Gothic" w:eastAsia="Times New Roman" w:hAnsi="Century Gothic" w:cs="Gisha"/>
          <w:i/>
          <w:sz w:val="24"/>
          <w:szCs w:val="24"/>
          <w:lang w:eastAsia="es-ES"/>
        </w:rPr>
        <w:t xml:space="preserve">el </w:t>
      </w:r>
      <w:r w:rsidRPr="000D2812">
        <w:rPr>
          <w:rFonts w:ascii="Century Gothic" w:eastAsia="Times New Roman" w:hAnsi="Century Gothic" w:cs="Gisha"/>
          <w:i/>
          <w:sz w:val="24"/>
          <w:szCs w:val="24"/>
          <w:lang w:eastAsia="es-ES"/>
        </w:rPr>
        <w:t>Informe tomografico</w:t>
      </w:r>
      <w:r w:rsidR="001F3E85" w:rsidRPr="000D2812">
        <w:rPr>
          <w:rFonts w:ascii="Century Gothic" w:eastAsia="Times New Roman" w:hAnsi="Century Gothic" w:cs="Gisha"/>
          <w:i/>
          <w:sz w:val="24"/>
          <w:szCs w:val="24"/>
          <w:lang w:eastAsia="es-ES"/>
        </w:rPr>
        <w:t xml:space="preserve"> de fecha 04 de diciembre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>,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emitido por </w:t>
      </w:r>
      <w:r w:rsidR="00D45917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el médico imagenologo </w:t>
      </w:r>
      <w:r w:rsidR="00D45917" w:rsidRPr="000D2812">
        <w:rPr>
          <w:rFonts w:ascii="Century Gothic" w:eastAsia="Times New Roman" w:hAnsi="Century Gothic" w:cs="Gisha"/>
          <w:i/>
          <w:sz w:val="24"/>
          <w:szCs w:val="24"/>
          <w:lang w:eastAsia="es-ES"/>
        </w:rPr>
        <w:t>Dr. Luis Díaz Matta Montero</w:t>
      </w:r>
      <w:r w:rsidR="00D45917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en el que indica que el Macizo 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cráneo facial, encontrándose con cortes axiales volumétricos de 2mm con reconstrucciones coronales, es importante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concluir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que mi persona debe permanecer en dicho nosocomio hasta procurar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el</w:t>
      </w:r>
      <w:r w:rsidR="001F3E85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tratamiento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adecuado y post quirúrgico toda vez que todavía no se ha llevado a cabo la operación que con suma urgencia requiere mi persona y los custodios policiales habrían vertido una posible orden de retorno al Centro Penitenciario “Santa Cruz Palmasola”.</w:t>
      </w:r>
    </w:p>
    <w:p w14:paraId="5D942BC3" w14:textId="77777777" w:rsidR="007C5C74" w:rsidRPr="000D2812" w:rsidRDefault="000D2812" w:rsidP="000D2812">
      <w:pPr>
        <w:spacing w:after="0" w:line="360" w:lineRule="auto"/>
        <w:jc w:val="both"/>
        <w:rPr>
          <w:rFonts w:ascii="Century Gothic" w:eastAsia="Times New Roman" w:hAnsi="Century Gothic" w:cs="Gisha"/>
          <w:b/>
          <w:sz w:val="24"/>
          <w:szCs w:val="24"/>
          <w:u w:val="single"/>
          <w:lang w:val="es-MX" w:eastAsia="es-ES"/>
        </w:rPr>
      </w:pPr>
      <w:r w:rsidRPr="000D2812">
        <w:rPr>
          <w:rFonts w:ascii="Century Gothic" w:eastAsia="Times New Roman" w:hAnsi="Century Gothic" w:cs="Gisha"/>
          <w:b/>
          <w:sz w:val="24"/>
          <w:szCs w:val="24"/>
          <w:u w:val="single"/>
          <w:lang w:eastAsia="es-ES"/>
        </w:rPr>
        <w:t>PETITORIO:</w:t>
      </w:r>
    </w:p>
    <w:p w14:paraId="185FCFE1" w14:textId="77777777" w:rsidR="007C5C74" w:rsidRDefault="007C5C74" w:rsidP="007C5C74">
      <w:pPr>
        <w:spacing w:after="0" w:line="360" w:lineRule="auto"/>
        <w:ind w:firstLine="708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Señor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D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>irector, con la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s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facultad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es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conferida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s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por el art. 24 de la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C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onstitución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P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olítica del 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>E</w:t>
      </w:r>
      <w:r>
        <w:rPr>
          <w:rFonts w:ascii="Century Gothic" w:eastAsia="Times New Roman" w:hAnsi="Century Gothic" w:cs="Gisha"/>
          <w:sz w:val="24"/>
          <w:szCs w:val="24"/>
          <w:lang w:eastAsia="es-ES"/>
        </w:rPr>
        <w:t>stado para fines que por derecho me corresponden solicito a su autoridad</w:t>
      </w:r>
      <w:r w:rsidR="000D2812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disponga para que mi persona continúe internada a fines que se pueda precautelar el derecho a la salud, consagrado en el art. </w:t>
      </w:r>
      <w:r w:rsidR="00C81970" w:rsidRPr="00C81970">
        <w:rPr>
          <w:rFonts w:ascii="Century Gothic" w:eastAsia="Times New Roman" w:hAnsi="Century Gothic" w:cs="Gisha"/>
          <w:sz w:val="24"/>
          <w:szCs w:val="24"/>
          <w:lang w:eastAsia="es-ES"/>
        </w:rPr>
        <w:t>7 Inciso h) de la Constitución Política del Estado y 8 del Pacto de San José de Costa Rica</w:t>
      </w:r>
      <w:r w:rsidR="00C81970">
        <w:rPr>
          <w:rFonts w:ascii="Century Gothic" w:eastAsia="Times New Roman" w:hAnsi="Century Gothic" w:cs="Gisha"/>
          <w:sz w:val="24"/>
          <w:szCs w:val="24"/>
          <w:lang w:eastAsia="es-ES"/>
        </w:rPr>
        <w:t>.</w:t>
      </w:r>
    </w:p>
    <w:p w14:paraId="2EB69DC4" w14:textId="77777777" w:rsidR="000D2812" w:rsidRDefault="000D2812" w:rsidP="007C5C74">
      <w:pPr>
        <w:spacing w:after="0" w:line="360" w:lineRule="auto"/>
        <w:ind w:firstLine="708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>
        <w:rPr>
          <w:rFonts w:ascii="Century Gothic" w:eastAsia="Times New Roman" w:hAnsi="Century Gothic" w:cs="Gisha"/>
          <w:sz w:val="24"/>
          <w:szCs w:val="24"/>
          <w:lang w:eastAsia="es-ES"/>
        </w:rPr>
        <w:t>Sea previa las formalidades de Ley y conforme a derecho.</w:t>
      </w:r>
    </w:p>
    <w:p w14:paraId="2ECF366E" w14:textId="77777777" w:rsidR="00BC4EF8" w:rsidRDefault="00F54ACE" w:rsidP="00BC4EF8">
      <w:pPr>
        <w:spacing w:after="0" w:line="360" w:lineRule="auto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 w:rsidRPr="003171AE">
        <w:rPr>
          <w:rFonts w:ascii="Century Gothic" w:eastAsia="Times New Roman" w:hAnsi="Century Gothic" w:cs="Gisha"/>
          <w:b/>
          <w:sz w:val="24"/>
          <w:szCs w:val="24"/>
          <w:lang w:eastAsia="es-ES"/>
        </w:rPr>
        <w:lastRenderedPageBreak/>
        <w:t>OTROSI 1</w:t>
      </w:r>
      <w:r w:rsidR="000D2812">
        <w:rPr>
          <w:rFonts w:ascii="Century Gothic" w:eastAsia="Times New Roman" w:hAnsi="Century Gothic" w:cs="Gisha"/>
          <w:b/>
          <w:sz w:val="24"/>
          <w:szCs w:val="24"/>
          <w:lang w:eastAsia="es-ES"/>
        </w:rPr>
        <w:t>ro</w:t>
      </w:r>
      <w:r w:rsidRPr="003171AE">
        <w:rPr>
          <w:rFonts w:ascii="Century Gothic" w:eastAsia="Times New Roman" w:hAnsi="Century Gothic" w:cs="Gisha"/>
          <w:b/>
          <w:sz w:val="24"/>
          <w:szCs w:val="24"/>
          <w:lang w:eastAsia="es-ES"/>
        </w:rPr>
        <w:t>.-</w:t>
      </w:r>
      <w:r w:rsidR="00BC4EF8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Por ser persona de escasos recursos estoy siendo asistido en mi defensa por el servicio de defensa pública.</w:t>
      </w:r>
    </w:p>
    <w:p w14:paraId="5E67E5B6" w14:textId="77777777" w:rsidR="007C5C74" w:rsidRDefault="003171AE" w:rsidP="007C5C74">
      <w:pPr>
        <w:spacing w:after="0" w:line="360" w:lineRule="auto"/>
        <w:jc w:val="both"/>
        <w:rPr>
          <w:rFonts w:ascii="Century Gothic" w:eastAsia="Times New Roman" w:hAnsi="Century Gothic" w:cs="Gisha"/>
          <w:sz w:val="24"/>
          <w:szCs w:val="24"/>
          <w:lang w:eastAsia="es-ES"/>
        </w:rPr>
      </w:pPr>
      <w:r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OTROSI </w:t>
      </w:r>
      <w:r w:rsidR="000D2812">
        <w:rPr>
          <w:rFonts w:ascii="Century Gothic" w:eastAsia="Times New Roman" w:hAnsi="Century Gothic" w:cs="Gisha"/>
          <w:b/>
          <w:sz w:val="24"/>
          <w:szCs w:val="24"/>
          <w:lang w:eastAsia="es-ES"/>
        </w:rPr>
        <w:t>2do</w:t>
      </w:r>
      <w:r w:rsidR="007C5C74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.- Domicilio procesal, </w:t>
      </w:r>
      <w:r w:rsidR="00CF4427">
        <w:rPr>
          <w:rFonts w:ascii="Century Gothic" w:eastAsia="Times New Roman" w:hAnsi="Century Gothic" w:cs="Gisha"/>
          <w:sz w:val="24"/>
          <w:szCs w:val="24"/>
          <w:lang w:eastAsia="es-ES"/>
        </w:rPr>
        <w:t>………………………………-</w:t>
      </w:r>
      <w:r w:rsidR="007C5C74">
        <w:rPr>
          <w:rFonts w:ascii="Century Gothic" w:eastAsia="Times New Roman" w:hAnsi="Century Gothic" w:cs="Gisha"/>
          <w:sz w:val="24"/>
          <w:szCs w:val="24"/>
          <w:lang w:eastAsia="es-ES"/>
        </w:rPr>
        <w:t xml:space="preserve"> </w:t>
      </w:r>
    </w:p>
    <w:p w14:paraId="52E46975" w14:textId="739E1FEA" w:rsidR="009404E8" w:rsidRDefault="00AF5021" w:rsidP="00CF4427">
      <w:pPr>
        <w:spacing w:after="0" w:line="360" w:lineRule="auto"/>
        <w:ind w:left="1416" w:firstLine="708"/>
        <w:rPr>
          <w:rFonts w:ascii="Century Gothic" w:eastAsia="Times New Roman" w:hAnsi="Century Gothic" w:cs="Gisha"/>
          <w:b/>
          <w:sz w:val="24"/>
          <w:szCs w:val="24"/>
          <w:lang w:val="es-MX" w:eastAsia="es-ES"/>
        </w:rPr>
      </w:pPr>
      <w:r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Santa Cruz, </w:t>
      </w:r>
      <w:r w:rsidR="00F54ACE">
        <w:rPr>
          <w:rFonts w:ascii="Century Gothic" w:eastAsia="Times New Roman" w:hAnsi="Century Gothic" w:cs="Gisha"/>
          <w:b/>
          <w:sz w:val="24"/>
          <w:szCs w:val="24"/>
          <w:lang w:eastAsia="es-ES"/>
        </w:rPr>
        <w:t>12</w:t>
      </w:r>
      <w:r w:rsidR="00837C9E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 de </w:t>
      </w:r>
      <w:r w:rsidR="00F54ACE">
        <w:rPr>
          <w:rFonts w:ascii="Century Gothic" w:eastAsia="Times New Roman" w:hAnsi="Century Gothic" w:cs="Gisha"/>
          <w:b/>
          <w:sz w:val="24"/>
          <w:szCs w:val="24"/>
          <w:lang w:eastAsia="es-ES"/>
        </w:rPr>
        <w:t>Diciembre de</w:t>
      </w:r>
      <w:r w:rsidR="007C5C74">
        <w:rPr>
          <w:rFonts w:ascii="Century Gothic" w:eastAsia="Times New Roman" w:hAnsi="Century Gothic" w:cs="Gisha"/>
          <w:b/>
          <w:sz w:val="24"/>
          <w:szCs w:val="24"/>
          <w:lang w:eastAsia="es-ES"/>
        </w:rPr>
        <w:t xml:space="preserve"> 20</w:t>
      </w:r>
      <w:r w:rsidR="00E661A7">
        <w:rPr>
          <w:rFonts w:ascii="Century Gothic" w:eastAsia="Times New Roman" w:hAnsi="Century Gothic" w:cs="Gisha"/>
          <w:b/>
          <w:sz w:val="24"/>
          <w:szCs w:val="24"/>
          <w:lang w:eastAsia="es-ES"/>
        </w:rPr>
        <w:t>__</w:t>
      </w:r>
      <w:r w:rsidR="00CF4427">
        <w:rPr>
          <w:rFonts w:ascii="Century Gothic" w:eastAsia="Times New Roman" w:hAnsi="Century Gothic" w:cs="Gisha"/>
          <w:b/>
          <w:sz w:val="24"/>
          <w:szCs w:val="24"/>
          <w:lang w:val="es-MX" w:eastAsia="es-ES"/>
        </w:rPr>
        <w:t>.-</w:t>
      </w:r>
    </w:p>
    <w:p w14:paraId="1FAE8E63" w14:textId="77777777" w:rsidR="009F4400" w:rsidRDefault="009F4400" w:rsidP="009404E8">
      <w:pPr>
        <w:spacing w:after="0" w:line="360" w:lineRule="auto"/>
        <w:jc w:val="both"/>
      </w:pPr>
    </w:p>
    <w:sectPr w:rsidR="009F4400" w:rsidSect="00CF4427">
      <w:pgSz w:w="12242" w:h="20163" w:code="5"/>
      <w:pgMar w:top="1134" w:right="1134" w:bottom="1134" w:left="1134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16C" w14:textId="77777777" w:rsidR="001A3561" w:rsidRDefault="001A3561">
      <w:pPr>
        <w:spacing w:after="0" w:line="240" w:lineRule="auto"/>
      </w:pPr>
      <w:r>
        <w:separator/>
      </w:r>
    </w:p>
  </w:endnote>
  <w:endnote w:type="continuationSeparator" w:id="0">
    <w:p w14:paraId="57C25A83" w14:textId="77777777" w:rsidR="001A3561" w:rsidRDefault="001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B67F" w14:textId="77777777" w:rsidR="001A3561" w:rsidRDefault="001A3561">
      <w:pPr>
        <w:spacing w:after="0" w:line="240" w:lineRule="auto"/>
      </w:pPr>
      <w:r>
        <w:separator/>
      </w:r>
    </w:p>
  </w:footnote>
  <w:footnote w:type="continuationSeparator" w:id="0">
    <w:p w14:paraId="683642D4" w14:textId="77777777" w:rsidR="001A3561" w:rsidRDefault="001A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4"/>
    <w:rsid w:val="000053D0"/>
    <w:rsid w:val="000B77C8"/>
    <w:rsid w:val="000D2812"/>
    <w:rsid w:val="001A3561"/>
    <w:rsid w:val="001F3E85"/>
    <w:rsid w:val="002D64A2"/>
    <w:rsid w:val="003171AE"/>
    <w:rsid w:val="003A0478"/>
    <w:rsid w:val="00455B63"/>
    <w:rsid w:val="00472288"/>
    <w:rsid w:val="004E5392"/>
    <w:rsid w:val="00573ED2"/>
    <w:rsid w:val="005B5FE3"/>
    <w:rsid w:val="006563DF"/>
    <w:rsid w:val="00664ACF"/>
    <w:rsid w:val="007C5C74"/>
    <w:rsid w:val="00837C9E"/>
    <w:rsid w:val="008D3779"/>
    <w:rsid w:val="008E7CEA"/>
    <w:rsid w:val="009404E8"/>
    <w:rsid w:val="00967AB3"/>
    <w:rsid w:val="009D5056"/>
    <w:rsid w:val="009F4400"/>
    <w:rsid w:val="00AF5021"/>
    <w:rsid w:val="00B04E0E"/>
    <w:rsid w:val="00B25E58"/>
    <w:rsid w:val="00BC4EF8"/>
    <w:rsid w:val="00C81970"/>
    <w:rsid w:val="00CA4F85"/>
    <w:rsid w:val="00CD019C"/>
    <w:rsid w:val="00CF4427"/>
    <w:rsid w:val="00D45917"/>
    <w:rsid w:val="00D707B1"/>
    <w:rsid w:val="00E661A7"/>
    <w:rsid w:val="00EF7BF0"/>
    <w:rsid w:val="00F54ACE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D5C6E4"/>
  <w15:chartTrackingRefBased/>
  <w15:docId w15:val="{CAC29447-6149-4ABD-A242-D4F179A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4"/>
  </w:style>
  <w:style w:type="paragraph" w:styleId="BalloonText">
    <w:name w:val="Balloon Text"/>
    <w:basedOn w:val="Normal"/>
    <w:link w:val="BalloonTextChar"/>
    <w:uiPriority w:val="99"/>
    <w:semiHidden/>
    <w:unhideWhenUsed/>
    <w:rsid w:val="0066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E638-F971-4C59-BD1D-268694B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HPTS85</dc:creator>
  <cp:keywords/>
  <dc:description/>
  <cp:lastModifiedBy>marcos selin mamani chino</cp:lastModifiedBy>
  <cp:revision>3</cp:revision>
  <cp:lastPrinted>2018-12-12T21:55:00Z</cp:lastPrinted>
  <dcterms:created xsi:type="dcterms:W3CDTF">2019-02-07T21:10:00Z</dcterms:created>
  <dcterms:modified xsi:type="dcterms:W3CDTF">2023-12-15T14:19:00Z</dcterms:modified>
</cp:coreProperties>
</file>