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0F" w:rsidRPr="00377F39" w:rsidRDefault="0045120F" w:rsidP="0045120F">
      <w:pPr>
        <w:jc w:val="center"/>
        <w:rPr>
          <w:b/>
          <w:sz w:val="32"/>
          <w:u w:val="single"/>
        </w:rPr>
      </w:pPr>
      <w:bookmarkStart w:id="0" w:name="_GoBack"/>
      <w:r w:rsidRPr="00377F39">
        <w:rPr>
          <w:b/>
          <w:sz w:val="32"/>
          <w:u w:val="single"/>
        </w:rPr>
        <w:t>Contestación a la Excepción de Falta de Acción, Derecho o Legitimación</w:t>
      </w:r>
    </w:p>
    <w:bookmarkEnd w:id="0"/>
    <w:p w:rsidR="0045120F" w:rsidRDefault="0045120F" w:rsidP="0045120F">
      <w:pPr>
        <w:rPr>
          <w:sz w:val="32"/>
        </w:rPr>
      </w:pPr>
    </w:p>
    <w:p w:rsidR="00D73636" w:rsidRPr="00A1546B" w:rsidRDefault="0045120F" w:rsidP="00A1546B">
      <w:pPr>
        <w:tabs>
          <w:tab w:val="left" w:pos="945"/>
        </w:tabs>
        <w:jc w:val="center"/>
        <w:rPr>
          <w:b/>
          <w:sz w:val="28"/>
        </w:rPr>
      </w:pPr>
      <w:r w:rsidRPr="00A1546B">
        <w:rPr>
          <w:b/>
          <w:sz w:val="28"/>
        </w:rPr>
        <w:t>Identificación de la autoridad judicial</w:t>
      </w:r>
    </w:p>
    <w:p w:rsidR="0045120F" w:rsidRDefault="0045120F" w:rsidP="0045120F">
      <w:pPr>
        <w:tabs>
          <w:tab w:val="left" w:pos="945"/>
        </w:tabs>
        <w:rPr>
          <w:sz w:val="28"/>
        </w:rPr>
      </w:pPr>
      <w:r>
        <w:rPr>
          <w:sz w:val="28"/>
        </w:rPr>
        <w:t xml:space="preserve">Señor Juez </w:t>
      </w:r>
      <w:r w:rsidR="00A1546B">
        <w:rPr>
          <w:sz w:val="28"/>
        </w:rPr>
        <w:t>Público</w:t>
      </w:r>
      <w:r>
        <w:rPr>
          <w:sz w:val="28"/>
        </w:rPr>
        <w:t xml:space="preserve"> Primero en lo Civil de la ciudad de Bermejo.</w:t>
      </w:r>
    </w:p>
    <w:p w:rsidR="0045120F" w:rsidRPr="00A1546B" w:rsidRDefault="0045120F" w:rsidP="00A1546B">
      <w:pPr>
        <w:tabs>
          <w:tab w:val="left" w:pos="945"/>
        </w:tabs>
        <w:jc w:val="center"/>
        <w:rPr>
          <w:b/>
          <w:sz w:val="28"/>
        </w:rPr>
      </w:pPr>
      <w:r w:rsidRPr="00A1546B">
        <w:rPr>
          <w:b/>
          <w:sz w:val="28"/>
        </w:rPr>
        <w:t>Suma</w:t>
      </w:r>
    </w:p>
    <w:p w:rsidR="0045120F" w:rsidRDefault="0045120F" w:rsidP="0045120F">
      <w:pPr>
        <w:tabs>
          <w:tab w:val="left" w:pos="945"/>
        </w:tabs>
        <w:rPr>
          <w:sz w:val="28"/>
        </w:rPr>
      </w:pPr>
      <w:r>
        <w:rPr>
          <w:sz w:val="28"/>
        </w:rPr>
        <w:t xml:space="preserve">Contesta excepción perentoria de falta de acción o derecho, legitimación o interés </w:t>
      </w:r>
      <w:r w:rsidR="00A1546B">
        <w:rPr>
          <w:sz w:val="28"/>
        </w:rPr>
        <w:t>legítimo</w:t>
      </w:r>
      <w:r>
        <w:rPr>
          <w:sz w:val="28"/>
        </w:rPr>
        <w:t>.</w:t>
      </w:r>
      <w:r w:rsidR="00A1546B" w:rsidRPr="00A1546B">
        <w:rPr>
          <w:sz w:val="16"/>
        </w:rPr>
        <w:t>414</w:t>
      </w:r>
    </w:p>
    <w:p w:rsidR="0045120F" w:rsidRPr="00A1546B" w:rsidRDefault="0045120F" w:rsidP="00A1546B">
      <w:pPr>
        <w:tabs>
          <w:tab w:val="left" w:pos="945"/>
        </w:tabs>
        <w:jc w:val="center"/>
        <w:rPr>
          <w:b/>
          <w:sz w:val="28"/>
        </w:rPr>
      </w:pPr>
      <w:r w:rsidRPr="00A1546B">
        <w:rPr>
          <w:b/>
          <w:sz w:val="28"/>
        </w:rPr>
        <w:t>Identificación del demandado</w:t>
      </w:r>
    </w:p>
    <w:p w:rsidR="0045120F" w:rsidRDefault="0045120F" w:rsidP="0045120F">
      <w:pPr>
        <w:tabs>
          <w:tab w:val="left" w:pos="945"/>
        </w:tabs>
        <w:rPr>
          <w:sz w:val="28"/>
        </w:rPr>
      </w:pPr>
      <w:proofErr w:type="spellStart"/>
      <w:r>
        <w:rPr>
          <w:sz w:val="28"/>
        </w:rPr>
        <w:t>Hector</w:t>
      </w:r>
      <w:proofErr w:type="spellEnd"/>
      <w:r>
        <w:rPr>
          <w:sz w:val="28"/>
        </w:rPr>
        <w:t xml:space="preserve"> Trigo Castellanos, de generales conocidas dentro del proceso ordinario de nulidad de contrato que sigo contra Elisita Castellanos </w:t>
      </w:r>
      <w:proofErr w:type="spellStart"/>
      <w:r>
        <w:rPr>
          <w:sz w:val="28"/>
        </w:rPr>
        <w:t>Auad</w:t>
      </w:r>
      <w:proofErr w:type="spellEnd"/>
      <w:r>
        <w:rPr>
          <w:sz w:val="28"/>
        </w:rPr>
        <w:t>, expongo y digo:</w:t>
      </w:r>
    </w:p>
    <w:p w:rsidR="0045120F" w:rsidRPr="00A1546B" w:rsidRDefault="0045120F" w:rsidP="00A1546B">
      <w:pPr>
        <w:tabs>
          <w:tab w:val="left" w:pos="945"/>
        </w:tabs>
        <w:jc w:val="center"/>
        <w:rPr>
          <w:b/>
          <w:sz w:val="28"/>
        </w:rPr>
      </w:pPr>
      <w:r w:rsidRPr="00A1546B">
        <w:rPr>
          <w:b/>
          <w:sz w:val="28"/>
        </w:rPr>
        <w:t>Objeto</w:t>
      </w:r>
    </w:p>
    <w:p w:rsidR="0045120F" w:rsidRPr="0045120F" w:rsidRDefault="0045120F" w:rsidP="0045120F">
      <w:pPr>
        <w:tabs>
          <w:tab w:val="left" w:pos="945"/>
        </w:tabs>
        <w:rPr>
          <w:sz w:val="28"/>
        </w:rPr>
      </w:pPr>
      <w:r w:rsidRPr="0045120F">
        <w:rPr>
          <w:sz w:val="28"/>
        </w:rPr>
        <w:t xml:space="preserve">En tiempo y </w:t>
      </w:r>
      <w:r>
        <w:rPr>
          <w:sz w:val="28"/>
        </w:rPr>
        <w:t>forma oportuna vengo a contestar excepción perentoria de falta de acción o de derecho o falta manifiesta de legitimación para obrar</w:t>
      </w:r>
      <w:r w:rsidRPr="0045120F">
        <w:rPr>
          <w:sz w:val="28"/>
        </w:rPr>
        <w:t>, por los fundamentos de hecho y derecho que seguidamente señalo.</w:t>
      </w:r>
    </w:p>
    <w:p w:rsidR="0045120F" w:rsidRPr="00A1546B" w:rsidRDefault="0045120F" w:rsidP="00A1546B">
      <w:pPr>
        <w:tabs>
          <w:tab w:val="left" w:pos="945"/>
        </w:tabs>
        <w:jc w:val="center"/>
        <w:rPr>
          <w:b/>
          <w:sz w:val="28"/>
        </w:rPr>
      </w:pPr>
      <w:r w:rsidRPr="00A1546B">
        <w:rPr>
          <w:b/>
          <w:sz w:val="28"/>
        </w:rPr>
        <w:t>Exposición hechos que ameritan la excepción</w:t>
      </w:r>
    </w:p>
    <w:p w:rsidR="0045120F" w:rsidRDefault="0045120F" w:rsidP="0045120F">
      <w:pPr>
        <w:tabs>
          <w:tab w:val="left" w:pos="945"/>
        </w:tabs>
        <w:rPr>
          <w:sz w:val="28"/>
        </w:rPr>
      </w:pPr>
      <w:r w:rsidRPr="0045120F">
        <w:rPr>
          <w:sz w:val="28"/>
        </w:rPr>
        <w:t xml:space="preserve">La excepción </w:t>
      </w:r>
      <w:r>
        <w:rPr>
          <w:sz w:val="28"/>
        </w:rPr>
        <w:t xml:space="preserve"> perentoria de falta de acción o derecho o falta manifiesta de legitimación para obrar </w:t>
      </w:r>
      <w:r w:rsidRPr="0045120F">
        <w:rPr>
          <w:sz w:val="28"/>
        </w:rPr>
        <w:t>tiene como f</w:t>
      </w:r>
      <w:r>
        <w:rPr>
          <w:sz w:val="28"/>
        </w:rPr>
        <w:t>undamento los siguientes hechos los cuales expresamente los niego por lo siguiente:</w:t>
      </w:r>
    </w:p>
    <w:p w:rsidR="0045120F" w:rsidRDefault="0045120F" w:rsidP="0045120F">
      <w:pPr>
        <w:tabs>
          <w:tab w:val="left" w:pos="945"/>
        </w:tabs>
        <w:rPr>
          <w:sz w:val="28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154305</wp:posOffset>
                </wp:positionV>
                <wp:extent cx="14668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2.15pt" to="109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" strokecolor="black [3040]"/>
            </w:pict>
          </mc:Fallback>
        </mc:AlternateContent>
      </w:r>
    </w:p>
    <w:p w:rsidR="0045120F" w:rsidRDefault="0045120F" w:rsidP="0045120F">
      <w:pPr>
        <w:tabs>
          <w:tab w:val="left" w:pos="945"/>
        </w:tabs>
        <w:rPr>
          <w:sz w:val="28"/>
        </w:rPr>
      </w:pPr>
      <w:r>
        <w:rPr>
          <w:sz w:val="28"/>
        </w:rPr>
        <w:t>414</w:t>
      </w:r>
      <w:r w:rsidR="00A1546B">
        <w:rPr>
          <w:sz w:val="28"/>
        </w:rPr>
        <w:t xml:space="preserve"> El concepto se aclara por su comparación con la excepción de falta de personería: esta se refiere a la capacidad para estar en juicio (</w:t>
      </w:r>
      <w:r w:rsidR="00A1546B" w:rsidRPr="00A1546B">
        <w:rPr>
          <w:i/>
          <w:sz w:val="28"/>
        </w:rPr>
        <w:t xml:space="preserve">legitimación ad </w:t>
      </w:r>
      <w:proofErr w:type="spellStart"/>
      <w:r w:rsidR="00A1546B" w:rsidRPr="00A1546B">
        <w:rPr>
          <w:i/>
          <w:sz w:val="28"/>
        </w:rPr>
        <w:t>processum</w:t>
      </w:r>
      <w:proofErr w:type="spellEnd"/>
      <w:r w:rsidR="00A1546B">
        <w:rPr>
          <w:sz w:val="28"/>
        </w:rPr>
        <w:t xml:space="preserve">) o la falta de representación de las partes, mientras que la excepción de faltas de legitimación o interés legítimo versa sobre la titularidad del derecho que se pretende hacer valer: un menor de edad puede ser titular de derechos y obligaciones es decir puede tener legitimación </w:t>
      </w:r>
      <w:r w:rsidR="00A1546B" w:rsidRPr="00A1546B">
        <w:rPr>
          <w:i/>
          <w:sz w:val="28"/>
        </w:rPr>
        <w:t>ad causan</w:t>
      </w:r>
      <w:r w:rsidR="00A1546B">
        <w:rPr>
          <w:sz w:val="28"/>
        </w:rPr>
        <w:t xml:space="preserve">, pero esos derechos y obligaciones deben ser </w:t>
      </w:r>
      <w:r w:rsidR="00A1546B">
        <w:rPr>
          <w:sz w:val="28"/>
        </w:rPr>
        <w:lastRenderedPageBreak/>
        <w:t>hechos valer en juicio por intermedio de su representante legal (</w:t>
      </w:r>
      <w:r w:rsidR="00A1546B" w:rsidRPr="00A1546B">
        <w:rPr>
          <w:i/>
          <w:sz w:val="28"/>
        </w:rPr>
        <w:t xml:space="preserve">legitimación ad </w:t>
      </w:r>
      <w:proofErr w:type="spellStart"/>
      <w:r w:rsidR="00A1546B" w:rsidRPr="00A1546B">
        <w:rPr>
          <w:i/>
          <w:sz w:val="28"/>
        </w:rPr>
        <w:t>processum</w:t>
      </w:r>
      <w:proofErr w:type="spellEnd"/>
      <w:r w:rsidR="00A1546B">
        <w:rPr>
          <w:sz w:val="28"/>
        </w:rPr>
        <w:t xml:space="preserve">) </w:t>
      </w:r>
    </w:p>
    <w:p w:rsidR="00A1546B" w:rsidRDefault="00A1546B" w:rsidP="00A1546B">
      <w:pPr>
        <w:pStyle w:val="Prrafodelista"/>
        <w:numPr>
          <w:ilvl w:val="0"/>
          <w:numId w:val="1"/>
        </w:numPr>
        <w:tabs>
          <w:tab w:val="left" w:pos="945"/>
        </w:tabs>
        <w:rPr>
          <w:sz w:val="28"/>
        </w:rPr>
      </w:pPr>
      <w:r>
        <w:rPr>
          <w:sz w:val="28"/>
        </w:rPr>
        <w:t xml:space="preserve">No es evidente que carezca de titularidad para ejercer la </w:t>
      </w:r>
      <w:r w:rsidR="009075AC">
        <w:rPr>
          <w:sz w:val="28"/>
        </w:rPr>
        <w:t>pretensión</w:t>
      </w:r>
      <w:r>
        <w:rPr>
          <w:sz w:val="28"/>
        </w:rPr>
        <w:t xml:space="preserve"> jurídica; por lo tanto, tengo derecho para ejercer la presente acción de nulidad del contrato, porque nuestro ordenamiento jurídico me confiere; es decir a (…)</w:t>
      </w:r>
    </w:p>
    <w:p w:rsidR="00A1546B" w:rsidRDefault="00A1546B" w:rsidP="00A1546B">
      <w:pPr>
        <w:pStyle w:val="Prrafodelista"/>
        <w:numPr>
          <w:ilvl w:val="0"/>
          <w:numId w:val="1"/>
        </w:numPr>
        <w:tabs>
          <w:tab w:val="left" w:pos="945"/>
        </w:tabs>
        <w:rPr>
          <w:sz w:val="28"/>
        </w:rPr>
      </w:pPr>
      <w:r>
        <w:rPr>
          <w:sz w:val="28"/>
        </w:rPr>
        <w:t xml:space="preserve">En la presente demanda de nulidad de contrato estoy habilitado por ley para ejercer, porque tengo interés </w:t>
      </w:r>
      <w:r w:rsidR="009075AC">
        <w:rPr>
          <w:sz w:val="28"/>
        </w:rPr>
        <w:t>legítimo</w:t>
      </w:r>
      <w:r>
        <w:rPr>
          <w:sz w:val="28"/>
        </w:rPr>
        <w:t xml:space="preserve"> para pretender su nulidad.</w:t>
      </w:r>
    </w:p>
    <w:p w:rsidR="00AC4ABF" w:rsidRDefault="00AC4ABF" w:rsidP="00A1546B">
      <w:pPr>
        <w:pStyle w:val="Prrafodelista"/>
        <w:numPr>
          <w:ilvl w:val="0"/>
          <w:numId w:val="1"/>
        </w:numPr>
        <w:tabs>
          <w:tab w:val="left" w:pos="945"/>
        </w:tabs>
        <w:rPr>
          <w:sz w:val="28"/>
        </w:rPr>
      </w:pPr>
      <w:r>
        <w:rPr>
          <w:sz w:val="28"/>
        </w:rPr>
        <w:t xml:space="preserve">No es evidente el hecho manifestado por el </w:t>
      </w:r>
      <w:proofErr w:type="spellStart"/>
      <w:r>
        <w:rPr>
          <w:sz w:val="28"/>
        </w:rPr>
        <w:t>excepcionista</w:t>
      </w:r>
      <w:proofErr w:type="spellEnd"/>
      <w:r>
        <w:rPr>
          <w:sz w:val="28"/>
        </w:rPr>
        <w:t xml:space="preserve"> porque (…).</w:t>
      </w:r>
    </w:p>
    <w:p w:rsidR="00AC4ABF" w:rsidRPr="009075AC" w:rsidRDefault="00AC4ABF" w:rsidP="009075AC">
      <w:pPr>
        <w:jc w:val="center"/>
        <w:rPr>
          <w:b/>
          <w:sz w:val="28"/>
        </w:rPr>
      </w:pPr>
      <w:r w:rsidRPr="009075AC">
        <w:rPr>
          <w:b/>
          <w:sz w:val="28"/>
        </w:rPr>
        <w:t>Exposición del  derecho de la excepción</w:t>
      </w:r>
    </w:p>
    <w:p w:rsidR="00AC4ABF" w:rsidRDefault="00AC4ABF" w:rsidP="00AC4ABF">
      <w:pPr>
        <w:rPr>
          <w:sz w:val="28"/>
        </w:rPr>
      </w:pPr>
      <w:r>
        <w:rPr>
          <w:sz w:val="28"/>
        </w:rPr>
        <w:t xml:space="preserve">Por los hechos descritos anteriormente se tiene que la excepción de falta de </w:t>
      </w:r>
      <w:r w:rsidR="009075AC">
        <w:rPr>
          <w:sz w:val="28"/>
        </w:rPr>
        <w:t>legitimación</w:t>
      </w:r>
      <w:r>
        <w:rPr>
          <w:sz w:val="28"/>
        </w:rPr>
        <w:t xml:space="preserve"> para obrar, no tiene fundamento legal que la sustente porque mi persona tiene toda la acción, interés </w:t>
      </w:r>
      <w:r w:rsidR="009075AC">
        <w:rPr>
          <w:sz w:val="28"/>
        </w:rPr>
        <w:t>legítimo</w:t>
      </w:r>
      <w:r>
        <w:rPr>
          <w:sz w:val="28"/>
        </w:rPr>
        <w:t xml:space="preserve"> y derecho para iniciar y tramitar el procedo de nulidad del contrato.</w:t>
      </w:r>
    </w:p>
    <w:p w:rsidR="00AC4ABF" w:rsidRPr="009075AC" w:rsidRDefault="00AC4ABF" w:rsidP="009075AC">
      <w:pPr>
        <w:jc w:val="center"/>
        <w:rPr>
          <w:b/>
          <w:sz w:val="28"/>
        </w:rPr>
      </w:pPr>
      <w:r w:rsidRPr="009075AC">
        <w:rPr>
          <w:b/>
          <w:sz w:val="28"/>
        </w:rPr>
        <w:t>Petición</w:t>
      </w:r>
    </w:p>
    <w:p w:rsidR="00AC4ABF" w:rsidRDefault="00AC4ABF" w:rsidP="00AC4ABF">
      <w:pPr>
        <w:rPr>
          <w:sz w:val="28"/>
        </w:rPr>
      </w:pPr>
      <w:r>
        <w:rPr>
          <w:sz w:val="28"/>
        </w:rPr>
        <w:t xml:space="preserve">Por lo indicado a vuestra </w:t>
      </w:r>
      <w:r w:rsidR="009075AC">
        <w:rPr>
          <w:sz w:val="28"/>
        </w:rPr>
        <w:t>señoría</w:t>
      </w:r>
      <w:r>
        <w:rPr>
          <w:sz w:val="28"/>
        </w:rPr>
        <w:t xml:space="preserve"> expresamente solicito y pido:</w:t>
      </w:r>
    </w:p>
    <w:p w:rsidR="00AC4ABF" w:rsidRDefault="00AC4ABF" w:rsidP="00AC4ABF">
      <w:pPr>
        <w:pStyle w:val="Prrafodelista"/>
        <w:numPr>
          <w:ilvl w:val="0"/>
          <w:numId w:val="2"/>
        </w:numPr>
        <w:rPr>
          <w:sz w:val="28"/>
        </w:rPr>
      </w:pPr>
      <w:r w:rsidRPr="00AC4ABF">
        <w:rPr>
          <w:sz w:val="28"/>
        </w:rPr>
        <w:t>En la au</w:t>
      </w:r>
      <w:r>
        <w:rPr>
          <w:sz w:val="28"/>
        </w:rPr>
        <w:t>diencia preliminar se declare improbada la excepción perentoria</w:t>
      </w:r>
      <w:r w:rsidR="009075AC">
        <w:rPr>
          <w:sz w:val="28"/>
        </w:rPr>
        <w:t xml:space="preserve"> </w:t>
      </w:r>
      <w:r>
        <w:rPr>
          <w:sz w:val="28"/>
        </w:rPr>
        <w:t xml:space="preserve">de falta de acción o derecho o falta manifiesta de </w:t>
      </w:r>
      <w:r w:rsidR="009075AC">
        <w:rPr>
          <w:sz w:val="28"/>
        </w:rPr>
        <w:t>legitimación</w:t>
      </w:r>
      <w:r>
        <w:rPr>
          <w:sz w:val="28"/>
        </w:rPr>
        <w:t xml:space="preserve"> para obrar en todas sus partes,</w:t>
      </w:r>
    </w:p>
    <w:p w:rsidR="00AC4ABF" w:rsidRDefault="00AC4ABF" w:rsidP="00AC4ABF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Pronunciamiento expreso sobre costas del proceso.</w:t>
      </w:r>
    </w:p>
    <w:p w:rsidR="00AC4ABF" w:rsidRPr="009075AC" w:rsidRDefault="00AC4ABF" w:rsidP="009075AC">
      <w:pPr>
        <w:jc w:val="center"/>
        <w:rPr>
          <w:b/>
          <w:sz w:val="28"/>
        </w:rPr>
      </w:pPr>
      <w:r w:rsidRPr="009075AC">
        <w:rPr>
          <w:b/>
          <w:sz w:val="28"/>
        </w:rPr>
        <w:t>Ofrecimiento de prueba para la admisión de la excepción</w:t>
      </w:r>
    </w:p>
    <w:p w:rsidR="00AC4ABF" w:rsidRDefault="00AC4ABF" w:rsidP="00AC4ABF">
      <w:pPr>
        <w:rPr>
          <w:sz w:val="28"/>
        </w:rPr>
      </w:pPr>
      <w:r>
        <w:rPr>
          <w:sz w:val="28"/>
        </w:rPr>
        <w:t xml:space="preserve">Con la permisión establecida por el Art. 128 del </w:t>
      </w:r>
      <w:r w:rsidR="009075AC">
        <w:rPr>
          <w:sz w:val="28"/>
        </w:rPr>
        <w:t>Código</w:t>
      </w:r>
      <w:r>
        <w:rPr>
          <w:sz w:val="28"/>
        </w:rPr>
        <w:t xml:space="preserve"> Procesal Civil (2013</w:t>
      </w:r>
      <w:r w:rsidR="009075AC">
        <w:rPr>
          <w:sz w:val="28"/>
        </w:rPr>
        <w:t>) ofrezco</w:t>
      </w:r>
      <w:r>
        <w:rPr>
          <w:sz w:val="28"/>
        </w:rPr>
        <w:t xml:space="preserve"> la siguiente prueba documental para la admisión y procedencia de la excepción:</w:t>
      </w:r>
    </w:p>
    <w:p w:rsidR="00A1546B" w:rsidRPr="00AC4ABF" w:rsidRDefault="00AC4ABF" w:rsidP="00AC4ABF">
      <w:pPr>
        <w:pStyle w:val="Prrafodelista"/>
        <w:numPr>
          <w:ilvl w:val="0"/>
          <w:numId w:val="3"/>
        </w:numPr>
      </w:pPr>
      <w:r w:rsidRPr="00AC4ABF">
        <w:rPr>
          <w:sz w:val="28"/>
        </w:rPr>
        <w:t>Docume</w:t>
      </w:r>
      <w:r w:rsidR="009075AC">
        <w:rPr>
          <w:sz w:val="28"/>
        </w:rPr>
        <w:t>n</w:t>
      </w:r>
      <w:r>
        <w:rPr>
          <w:sz w:val="28"/>
        </w:rPr>
        <w:t>to privado debidamente reconocido, que demuestra que me encuentro legitimado para accionar porque</w:t>
      </w:r>
      <w:r w:rsidR="009075AC">
        <w:rPr>
          <w:sz w:val="28"/>
        </w:rPr>
        <w:t xml:space="preserve"> </w:t>
      </w:r>
      <w:r>
        <w:rPr>
          <w:sz w:val="28"/>
        </w:rPr>
        <w:t>(…)</w:t>
      </w:r>
    </w:p>
    <w:p w:rsidR="00AC4ABF" w:rsidRPr="00AC4ABF" w:rsidRDefault="00AC4ABF" w:rsidP="00AC4ABF">
      <w:pPr>
        <w:pStyle w:val="Prrafodelista"/>
        <w:numPr>
          <w:ilvl w:val="0"/>
          <w:numId w:val="3"/>
        </w:numPr>
      </w:pPr>
      <w:r>
        <w:rPr>
          <w:sz w:val="28"/>
        </w:rPr>
        <w:t>Todos los antecedentes del proceso que demuestran (…)</w:t>
      </w:r>
    </w:p>
    <w:p w:rsidR="00AC4ABF" w:rsidRDefault="009075AC" w:rsidP="00AC4ABF">
      <w:pPr>
        <w:rPr>
          <w:sz w:val="28"/>
        </w:rPr>
      </w:pPr>
      <w:r w:rsidRPr="009075AC">
        <w:rPr>
          <w:b/>
          <w:sz w:val="28"/>
        </w:rPr>
        <w:t>Otrosí</w:t>
      </w:r>
      <w:r w:rsidR="00AC4ABF" w:rsidRPr="009075AC">
        <w:rPr>
          <w:b/>
          <w:sz w:val="28"/>
        </w:rPr>
        <w:t xml:space="preserve"> 1º.-</w:t>
      </w:r>
      <w:r w:rsidR="00AC4ABF">
        <w:rPr>
          <w:sz w:val="28"/>
        </w:rPr>
        <w:t xml:space="preserve"> Cedula a las partes</w:t>
      </w:r>
    </w:p>
    <w:p w:rsidR="009075AC" w:rsidRDefault="009075AC" w:rsidP="00AC4ABF">
      <w:pPr>
        <w:rPr>
          <w:sz w:val="28"/>
        </w:rPr>
      </w:pPr>
      <w:r w:rsidRPr="009075AC">
        <w:rPr>
          <w:b/>
          <w:sz w:val="28"/>
        </w:rPr>
        <w:lastRenderedPageBreak/>
        <w:t>Otrosí 2º</w:t>
      </w:r>
      <w:r>
        <w:rPr>
          <w:sz w:val="28"/>
        </w:rPr>
        <w:t>.- la excepción debe ser resuelta en la audiencia preliminar conforme al Art. 336 del nuevo Código Procesal Civil (2013)</w:t>
      </w:r>
    </w:p>
    <w:p w:rsidR="009075AC" w:rsidRDefault="009075AC" w:rsidP="00AC4ABF">
      <w:pPr>
        <w:rPr>
          <w:sz w:val="28"/>
        </w:rPr>
      </w:pPr>
      <w:r>
        <w:rPr>
          <w:sz w:val="28"/>
        </w:rPr>
        <w:t>Es cuanto pido en justicia, esperando en la ciudad de Bermejo (Tarija), en fecha 9 de junio de 2014.</w:t>
      </w:r>
    </w:p>
    <w:p w:rsidR="009075AC" w:rsidRDefault="009075AC" w:rsidP="00AC4ABF">
      <w:pPr>
        <w:rPr>
          <w:sz w:val="28"/>
        </w:rPr>
      </w:pPr>
    </w:p>
    <w:p w:rsidR="009075AC" w:rsidRDefault="009075AC" w:rsidP="00AC4ABF">
      <w:pPr>
        <w:rPr>
          <w:sz w:val="28"/>
        </w:rPr>
      </w:pPr>
    </w:p>
    <w:p w:rsidR="00AC4ABF" w:rsidRPr="00AC4ABF" w:rsidRDefault="009075AC" w:rsidP="009075AC">
      <w:pPr>
        <w:jc w:val="center"/>
        <w:rPr>
          <w:sz w:val="28"/>
        </w:rPr>
      </w:pPr>
      <w:r>
        <w:rPr>
          <w:sz w:val="28"/>
        </w:rPr>
        <w:t>Firmado por el interesado y el abogado</w:t>
      </w:r>
    </w:p>
    <w:sectPr w:rsidR="00AC4ABF" w:rsidRPr="00AC4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777B"/>
    <w:multiLevelType w:val="hybridMultilevel"/>
    <w:tmpl w:val="6F22E8B4"/>
    <w:lvl w:ilvl="0" w:tplc="2AB4A3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41533"/>
    <w:multiLevelType w:val="hybridMultilevel"/>
    <w:tmpl w:val="E7F0881C"/>
    <w:lvl w:ilvl="0" w:tplc="B3BCDC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206D9"/>
    <w:multiLevelType w:val="hybridMultilevel"/>
    <w:tmpl w:val="95EE36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F"/>
    <w:rsid w:val="00377F39"/>
    <w:rsid w:val="0045120F"/>
    <w:rsid w:val="009075AC"/>
    <w:rsid w:val="00A1546B"/>
    <w:rsid w:val="00AC4ABF"/>
    <w:rsid w:val="00D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2015-07-31T18:48:00Z</dcterms:created>
  <dcterms:modified xsi:type="dcterms:W3CDTF">2015-08-02T01:43:00Z</dcterms:modified>
</cp:coreProperties>
</file>