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90" w:rsidRDefault="007E7A90" w:rsidP="007E7A90">
      <w:pPr>
        <w:jc w:val="center"/>
        <w:rPr>
          <w:b/>
          <w:sz w:val="32"/>
          <w:u w:val="single"/>
        </w:rPr>
      </w:pPr>
      <w:r w:rsidRPr="007E7A90">
        <w:rPr>
          <w:b/>
          <w:sz w:val="32"/>
          <w:u w:val="single"/>
        </w:rPr>
        <w:t>Contestación de la Demanda en Proceso Ordinario Civil</w:t>
      </w:r>
    </w:p>
    <w:p w:rsidR="007E7A90" w:rsidRDefault="007E7A90" w:rsidP="007E7A90">
      <w:pPr>
        <w:rPr>
          <w:sz w:val="32"/>
        </w:rPr>
      </w:pPr>
    </w:p>
    <w:p w:rsidR="00266273" w:rsidRDefault="005A72F8" w:rsidP="005A72F8">
      <w:pPr>
        <w:jc w:val="center"/>
        <w:rPr>
          <w:b/>
          <w:sz w:val="28"/>
        </w:rPr>
      </w:pPr>
      <w:r>
        <w:rPr>
          <w:b/>
          <w:sz w:val="28"/>
        </w:rPr>
        <w:t>Identificación</w:t>
      </w:r>
      <w:r w:rsidR="007E7A90">
        <w:rPr>
          <w:b/>
          <w:sz w:val="28"/>
        </w:rPr>
        <w:t xml:space="preserve"> de</w:t>
      </w:r>
      <w:r>
        <w:rPr>
          <w:b/>
          <w:sz w:val="28"/>
        </w:rPr>
        <w:t xml:space="preserve"> la autoridad judicial competen</w:t>
      </w:r>
      <w:r w:rsidR="007E7A90">
        <w:rPr>
          <w:b/>
          <w:sz w:val="28"/>
        </w:rPr>
        <w:t>te</w:t>
      </w:r>
    </w:p>
    <w:p w:rsidR="007E7A90" w:rsidRDefault="007E7A90" w:rsidP="007E7A90">
      <w:pPr>
        <w:rPr>
          <w:sz w:val="28"/>
        </w:rPr>
      </w:pPr>
      <w:r>
        <w:rPr>
          <w:sz w:val="28"/>
        </w:rPr>
        <w:t xml:space="preserve">Señor Juez </w:t>
      </w:r>
      <w:r w:rsidR="005A72F8">
        <w:rPr>
          <w:sz w:val="28"/>
        </w:rPr>
        <w:t>Público</w:t>
      </w:r>
      <w:r>
        <w:rPr>
          <w:sz w:val="28"/>
        </w:rPr>
        <w:t xml:space="preserve"> </w:t>
      </w:r>
      <w:r w:rsidRPr="007E7A90">
        <w:rPr>
          <w:sz w:val="16"/>
        </w:rPr>
        <w:t>387</w:t>
      </w:r>
      <w:r>
        <w:rPr>
          <w:sz w:val="16"/>
        </w:rPr>
        <w:t xml:space="preserve"> </w:t>
      </w:r>
      <w:r>
        <w:rPr>
          <w:sz w:val="28"/>
        </w:rPr>
        <w:t>Cuarto en lo Civil de la ciudad de Tarija.</w:t>
      </w:r>
    </w:p>
    <w:p w:rsidR="007E7A90" w:rsidRDefault="007E7A90" w:rsidP="005A72F8">
      <w:pPr>
        <w:jc w:val="center"/>
        <w:rPr>
          <w:sz w:val="28"/>
        </w:rPr>
      </w:pPr>
      <w:r w:rsidRPr="005A72F8">
        <w:rPr>
          <w:b/>
          <w:sz w:val="28"/>
        </w:rPr>
        <w:t>Suma</w:t>
      </w:r>
      <w:r>
        <w:rPr>
          <w:sz w:val="28"/>
        </w:rPr>
        <w:t xml:space="preserve"> </w:t>
      </w:r>
      <w:r w:rsidRPr="007E7A90">
        <w:rPr>
          <w:sz w:val="16"/>
        </w:rPr>
        <w:t>368</w:t>
      </w:r>
      <w:bookmarkStart w:id="0" w:name="_GoBack"/>
      <w:bookmarkEnd w:id="0"/>
    </w:p>
    <w:p w:rsidR="007E7A90" w:rsidRDefault="007E7A90" w:rsidP="007E7A90">
      <w:pPr>
        <w:rPr>
          <w:sz w:val="28"/>
        </w:rPr>
      </w:pPr>
      <w:r>
        <w:rPr>
          <w:sz w:val="28"/>
        </w:rPr>
        <w:t>Contesta negativamente la demanda</w:t>
      </w:r>
    </w:p>
    <w:p w:rsidR="007E7A90" w:rsidRPr="005A72F8" w:rsidRDefault="005A72F8" w:rsidP="005A72F8">
      <w:pPr>
        <w:jc w:val="center"/>
        <w:rPr>
          <w:b/>
          <w:sz w:val="28"/>
        </w:rPr>
      </w:pPr>
      <w:r w:rsidRPr="005A72F8">
        <w:rPr>
          <w:b/>
          <w:sz w:val="28"/>
        </w:rPr>
        <w:t>Identificación</w:t>
      </w:r>
      <w:r w:rsidR="007E7A90" w:rsidRPr="005A72F8">
        <w:rPr>
          <w:b/>
          <w:sz w:val="28"/>
        </w:rPr>
        <w:t xml:space="preserve"> del demandado</w:t>
      </w:r>
    </w:p>
    <w:p w:rsidR="007E7A90" w:rsidRDefault="007E7A90" w:rsidP="007E7A90">
      <w:pPr>
        <w:rPr>
          <w:sz w:val="28"/>
        </w:rPr>
      </w:pPr>
      <w:r>
        <w:rPr>
          <w:sz w:val="28"/>
        </w:rPr>
        <w:t>Marcelo Arce Campero, de</w:t>
      </w:r>
      <w:r w:rsidR="00017B3F">
        <w:rPr>
          <w:sz w:val="28"/>
        </w:rPr>
        <w:t xml:space="preserve"> generales conocidas dentro del proceso ordinario de usucapión decenal seguido por el actor Alfredo </w:t>
      </w:r>
      <w:proofErr w:type="spellStart"/>
      <w:r w:rsidR="00017B3F">
        <w:rPr>
          <w:sz w:val="28"/>
        </w:rPr>
        <w:t>Casap</w:t>
      </w:r>
      <w:proofErr w:type="spellEnd"/>
      <w:r w:rsidR="00017B3F">
        <w:rPr>
          <w:sz w:val="28"/>
        </w:rPr>
        <w:t xml:space="preserve"> Cabezas, ante Ud., con las </w:t>
      </w:r>
      <w:r w:rsidR="005A72F8">
        <w:rPr>
          <w:sz w:val="28"/>
        </w:rPr>
        <w:t>m</w:t>
      </w:r>
      <w:r w:rsidR="00017B3F">
        <w:rPr>
          <w:sz w:val="28"/>
        </w:rPr>
        <w:t>ayores consideraciones de</w:t>
      </w:r>
      <w:r>
        <w:rPr>
          <w:sz w:val="28"/>
        </w:rPr>
        <w:t xml:space="preserve"> </w:t>
      </w:r>
      <w:r w:rsidR="00017B3F">
        <w:rPr>
          <w:sz w:val="28"/>
        </w:rPr>
        <w:t>respeto me presento</w:t>
      </w:r>
      <w:r w:rsidR="005A72F8">
        <w:rPr>
          <w:sz w:val="28"/>
        </w:rPr>
        <w:t xml:space="preserve"> </w:t>
      </w:r>
      <w:r w:rsidR="00017B3F">
        <w:rPr>
          <w:sz w:val="28"/>
        </w:rPr>
        <w:t>expongo y pido:</w:t>
      </w:r>
    </w:p>
    <w:p w:rsidR="00017B3F" w:rsidRDefault="00017B3F" w:rsidP="005A72F8">
      <w:pPr>
        <w:jc w:val="center"/>
        <w:rPr>
          <w:sz w:val="28"/>
        </w:rPr>
      </w:pPr>
      <w:r w:rsidRPr="005A72F8">
        <w:rPr>
          <w:b/>
          <w:sz w:val="28"/>
        </w:rPr>
        <w:t xml:space="preserve">Objeto </w:t>
      </w:r>
      <w:r w:rsidRPr="00017B3F">
        <w:rPr>
          <w:sz w:val="16"/>
        </w:rPr>
        <w:t>389</w:t>
      </w:r>
    </w:p>
    <w:p w:rsidR="00017B3F" w:rsidRDefault="00017B3F" w:rsidP="007E7A90">
      <w:pPr>
        <w:rPr>
          <w:sz w:val="28"/>
        </w:rPr>
      </w:pPr>
      <w:r>
        <w:rPr>
          <w:sz w:val="28"/>
        </w:rPr>
        <w:t xml:space="preserve">En tiempo y forma oportuna vengo en primer lugar a apersonarme y contestar negativamente la demanda judicial de usucapión extraordinaria de un bien inmueble ubicado en la calle </w:t>
      </w:r>
      <w:proofErr w:type="spellStart"/>
      <w:r>
        <w:rPr>
          <w:sz w:val="28"/>
        </w:rPr>
        <w:t>Ingavi</w:t>
      </w:r>
      <w:proofErr w:type="spellEnd"/>
      <w:r>
        <w:rPr>
          <w:sz w:val="28"/>
        </w:rPr>
        <w:t xml:space="preserve"> del Barrio San </w:t>
      </w:r>
      <w:r w:rsidR="005A72F8">
        <w:rPr>
          <w:sz w:val="28"/>
        </w:rPr>
        <w:t>Jerónimo</w:t>
      </w:r>
      <w:r>
        <w:rPr>
          <w:sz w:val="28"/>
        </w:rPr>
        <w:t xml:space="preserve"> de la ciudad de Tari</w:t>
      </w:r>
      <w:r w:rsidR="009D5354">
        <w:rPr>
          <w:sz w:val="28"/>
        </w:rPr>
        <w:t xml:space="preserve">ja, por los fundamentos de hecho y derecho que </w:t>
      </w:r>
      <w:proofErr w:type="gramStart"/>
      <w:r w:rsidR="009D5354">
        <w:rPr>
          <w:sz w:val="28"/>
        </w:rPr>
        <w:t>oportunamente</w:t>
      </w:r>
      <w:proofErr w:type="gramEnd"/>
      <w:r w:rsidR="009D5354">
        <w:rPr>
          <w:sz w:val="28"/>
        </w:rPr>
        <w:t xml:space="preserve"> fundamentare.</w:t>
      </w:r>
    </w:p>
    <w:p w:rsidR="009D5354" w:rsidRPr="005A72F8" w:rsidRDefault="009D5354" w:rsidP="005A72F8">
      <w:pPr>
        <w:jc w:val="center"/>
        <w:rPr>
          <w:b/>
          <w:sz w:val="28"/>
        </w:rPr>
      </w:pPr>
      <w:r w:rsidRPr="005A72F8">
        <w:rPr>
          <w:b/>
          <w:sz w:val="28"/>
        </w:rPr>
        <w:t>Contestación negativa</w:t>
      </w:r>
    </w:p>
    <w:p w:rsidR="009D5354" w:rsidRDefault="009D5354" w:rsidP="007E7A90">
      <w:pPr>
        <w:rPr>
          <w:sz w:val="28"/>
        </w:rPr>
      </w:pPr>
      <w:r>
        <w:rPr>
          <w:sz w:val="28"/>
        </w:rPr>
        <w:t xml:space="preserve">La demanda planteada por el actor no tiene ningún fundamento de hecho o de derecho, razón por la cual contesto la demanda en forma negativa por los motivos que </w:t>
      </w:r>
      <w:r w:rsidR="004F6C35">
        <w:rPr>
          <w:sz w:val="28"/>
        </w:rPr>
        <w:t>a continuación</w:t>
      </w:r>
      <w:r>
        <w:rPr>
          <w:sz w:val="28"/>
        </w:rPr>
        <w:t xml:space="preserve"> señalo:</w:t>
      </w:r>
    </w:p>
    <w:p w:rsidR="009D5354" w:rsidRDefault="009D5354" w:rsidP="007E7A90">
      <w:pPr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207010</wp:posOffset>
                </wp:positionV>
                <wp:extent cx="16478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6.3pt" to="130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" strokecolor="black [3040]"/>
            </w:pict>
          </mc:Fallback>
        </mc:AlternateContent>
      </w:r>
    </w:p>
    <w:p w:rsidR="00AD1203" w:rsidRDefault="009D5354" w:rsidP="009D5354">
      <w:pPr>
        <w:rPr>
          <w:sz w:val="28"/>
        </w:rPr>
      </w:pPr>
      <w:r>
        <w:rPr>
          <w:sz w:val="28"/>
        </w:rPr>
        <w:t xml:space="preserve">387 Cuando ingrese en vigencia plena el nuevo </w:t>
      </w:r>
      <w:r w:rsidR="005A72F8">
        <w:rPr>
          <w:sz w:val="28"/>
        </w:rPr>
        <w:t>Código</w:t>
      </w:r>
      <w:r>
        <w:rPr>
          <w:sz w:val="28"/>
        </w:rPr>
        <w:t xml:space="preserve"> de Proc</w:t>
      </w:r>
      <w:r w:rsidR="00AD1203">
        <w:rPr>
          <w:sz w:val="28"/>
        </w:rPr>
        <w:t>esal Civil (2013), desaparecen los Juzgados de Instrucción y Partido, para dar nacimiento a los JUZGADOS PUBLICOS en materia civil y  otras materias.</w:t>
      </w:r>
    </w:p>
    <w:p w:rsidR="003A0C76" w:rsidRDefault="00AD1203" w:rsidP="009D5354">
      <w:pPr>
        <w:rPr>
          <w:sz w:val="28"/>
        </w:rPr>
      </w:pPr>
      <w:r>
        <w:rPr>
          <w:sz w:val="28"/>
        </w:rPr>
        <w:t>388 la suma o síntesis se formula al principio del respectivo escrito de la demanda y de todo memorial y constituye la petición del actor</w:t>
      </w:r>
      <w:r w:rsidR="003A0C76">
        <w:rPr>
          <w:sz w:val="28"/>
        </w:rPr>
        <w:t xml:space="preserve"> en forma resumida</w:t>
      </w:r>
    </w:p>
    <w:p w:rsidR="003A0C76" w:rsidRDefault="003A0C76" w:rsidP="009D5354">
      <w:pPr>
        <w:rPr>
          <w:sz w:val="28"/>
        </w:rPr>
      </w:pPr>
      <w:r>
        <w:rPr>
          <w:sz w:val="28"/>
        </w:rPr>
        <w:lastRenderedPageBreak/>
        <w:t xml:space="preserve">389 la contestación a la demanda es el acto mediante el cual el mandado alega, en el proceso ordinario oral, aquellas defensas que no deban ser opuestas como de previo y especial pronunciamiento y toda clase de defensas que intente hacer valer contra la </w:t>
      </w:r>
      <w:r w:rsidR="004F6C35">
        <w:rPr>
          <w:sz w:val="28"/>
        </w:rPr>
        <w:t>pretensión</w:t>
      </w:r>
      <w:r>
        <w:rPr>
          <w:sz w:val="28"/>
        </w:rPr>
        <w:t xml:space="preserve"> procesal.</w:t>
      </w:r>
    </w:p>
    <w:p w:rsidR="003A0C76" w:rsidRPr="004F6C35" w:rsidRDefault="003A0C76" w:rsidP="004F6C35">
      <w:pPr>
        <w:jc w:val="center"/>
        <w:rPr>
          <w:b/>
          <w:sz w:val="28"/>
        </w:rPr>
      </w:pPr>
      <w:r w:rsidRPr="004F6C35">
        <w:rPr>
          <w:b/>
          <w:sz w:val="28"/>
        </w:rPr>
        <w:t>Negación de los hechos de la demanda</w:t>
      </w:r>
    </w:p>
    <w:p w:rsidR="003A0C76" w:rsidRDefault="003A0C76" w:rsidP="009D5354">
      <w:pPr>
        <w:rPr>
          <w:sz w:val="28"/>
        </w:rPr>
      </w:pPr>
      <w:r>
        <w:rPr>
          <w:sz w:val="28"/>
        </w:rPr>
        <w:t>El actor al plantear la demanda ha expuesto tres hechos concretos y sobre los mismos señalo lo siguiente:</w:t>
      </w:r>
    </w:p>
    <w:p w:rsidR="003A0C76" w:rsidRDefault="004F6C35" w:rsidP="009D5354">
      <w:pPr>
        <w:rPr>
          <w:sz w:val="28"/>
        </w:rPr>
      </w:pPr>
      <w:r>
        <w:rPr>
          <w:sz w:val="28"/>
        </w:rPr>
        <w:t xml:space="preserve">       </w:t>
      </w:r>
      <w:r w:rsidR="003A0C76">
        <w:rPr>
          <w:sz w:val="28"/>
        </w:rPr>
        <w:t>4.  sobre el primer hecho desconozco expresamente, porque (…)</w:t>
      </w:r>
    </w:p>
    <w:p w:rsidR="003A0C76" w:rsidRDefault="004F6C35" w:rsidP="009D5354">
      <w:pPr>
        <w:rPr>
          <w:sz w:val="28"/>
        </w:rPr>
      </w:pPr>
      <w:r>
        <w:rPr>
          <w:sz w:val="28"/>
        </w:rPr>
        <w:t xml:space="preserve">       5. Con relación</w:t>
      </w:r>
      <w:r w:rsidR="003A0C76">
        <w:rPr>
          <w:sz w:val="28"/>
        </w:rPr>
        <w:t xml:space="preserve"> al segundo hecho el mismo es contradictorio, confuso, detonándose por este motivo la improcedencia de la acción incoada.</w:t>
      </w:r>
    </w:p>
    <w:p w:rsidR="001473B7" w:rsidRDefault="004F6C35" w:rsidP="009D5354">
      <w:pPr>
        <w:rPr>
          <w:sz w:val="28"/>
        </w:rPr>
      </w:pPr>
      <w:r>
        <w:rPr>
          <w:sz w:val="28"/>
        </w:rPr>
        <w:t xml:space="preserve">        </w:t>
      </w:r>
      <w:r w:rsidR="003A0C76">
        <w:rPr>
          <w:sz w:val="28"/>
        </w:rPr>
        <w:t>6. finalmente, con relación a</w:t>
      </w:r>
      <w:r>
        <w:rPr>
          <w:sz w:val="28"/>
        </w:rPr>
        <w:t>l</w:t>
      </w:r>
      <w:r w:rsidR="003A0C76">
        <w:rPr>
          <w:sz w:val="28"/>
        </w:rPr>
        <w:t xml:space="preserve"> tercer hecho, expresamente lo desconozco por ser un hecho inventado y forzado </w:t>
      </w:r>
      <w:r w:rsidR="001473B7">
        <w:rPr>
          <w:sz w:val="28"/>
        </w:rPr>
        <w:t>por la contraparte que (…)</w:t>
      </w:r>
    </w:p>
    <w:p w:rsidR="001473B7" w:rsidRPr="004F6C35" w:rsidRDefault="001473B7" w:rsidP="004F6C35">
      <w:pPr>
        <w:jc w:val="center"/>
        <w:rPr>
          <w:b/>
          <w:sz w:val="28"/>
        </w:rPr>
      </w:pPr>
      <w:r w:rsidRPr="004F6C35">
        <w:rPr>
          <w:b/>
          <w:sz w:val="28"/>
        </w:rPr>
        <w:t>Negación del derecho del actor</w:t>
      </w:r>
    </w:p>
    <w:p w:rsidR="009D5354" w:rsidRDefault="001473B7" w:rsidP="009D5354">
      <w:pPr>
        <w:rPr>
          <w:sz w:val="28"/>
        </w:rPr>
      </w:pPr>
      <w:r>
        <w:rPr>
          <w:sz w:val="28"/>
        </w:rPr>
        <w:t xml:space="preserve">De lo expuesto tenemos que los hechos planteados por el actor no tienen respaldo legal; por consiguiente, el actor no tiene derecho a convertirse en propietario </w:t>
      </w:r>
      <w:r w:rsidR="00AD1203">
        <w:rPr>
          <w:sz w:val="28"/>
        </w:rPr>
        <w:t xml:space="preserve"> </w:t>
      </w:r>
      <w:r>
        <w:rPr>
          <w:sz w:val="28"/>
        </w:rPr>
        <w:t xml:space="preserve">del bien inmueble por efectos de la usucapión; por lo </w:t>
      </w:r>
      <w:proofErr w:type="gramStart"/>
      <w:r>
        <w:rPr>
          <w:sz w:val="28"/>
        </w:rPr>
        <w:t>tanto</w:t>
      </w:r>
      <w:proofErr w:type="gramEnd"/>
      <w:r>
        <w:rPr>
          <w:sz w:val="28"/>
        </w:rPr>
        <w:t>, expresamente niego el derecho del demandante.</w:t>
      </w:r>
    </w:p>
    <w:p w:rsidR="001473B7" w:rsidRPr="004F6C35" w:rsidRDefault="001473B7" w:rsidP="004F6C35">
      <w:pPr>
        <w:jc w:val="center"/>
        <w:rPr>
          <w:b/>
          <w:sz w:val="28"/>
        </w:rPr>
      </w:pPr>
      <w:r w:rsidRPr="004F6C35">
        <w:rPr>
          <w:b/>
          <w:sz w:val="28"/>
        </w:rPr>
        <w:t>Exposición de los hechos de la contestación</w:t>
      </w:r>
    </w:p>
    <w:p w:rsidR="001473B7" w:rsidRDefault="001473B7" w:rsidP="009D5354">
      <w:pPr>
        <w:rPr>
          <w:sz w:val="28"/>
        </w:rPr>
      </w:pPr>
      <w:r>
        <w:rPr>
          <w:sz w:val="28"/>
        </w:rPr>
        <w:t>La presente contestación demanda tiene como fundamento propios los siguientes hechos:</w:t>
      </w:r>
    </w:p>
    <w:p w:rsidR="001473B7" w:rsidRDefault="001473B7" w:rsidP="001473B7">
      <w:pPr>
        <w:pStyle w:val="Prrafodelista"/>
        <w:numPr>
          <w:ilvl w:val="0"/>
          <w:numId w:val="1"/>
        </w:numPr>
        <w:rPr>
          <w:sz w:val="16"/>
        </w:rPr>
      </w:pPr>
      <w:r w:rsidRPr="001473B7">
        <w:rPr>
          <w:sz w:val="16"/>
        </w:rPr>
        <w:t>390</w:t>
      </w:r>
    </w:p>
    <w:p w:rsidR="001473B7" w:rsidRPr="001473B7" w:rsidRDefault="001473B7" w:rsidP="001473B7">
      <w:pPr>
        <w:pStyle w:val="Prrafodelista"/>
        <w:numPr>
          <w:ilvl w:val="0"/>
          <w:numId w:val="1"/>
        </w:numPr>
        <w:rPr>
          <w:sz w:val="16"/>
        </w:rPr>
      </w:pPr>
      <w:r>
        <w:rPr>
          <w:sz w:val="28"/>
        </w:rPr>
        <w:t>En ningún momento el actor o su familia han poseído el inmueble objeto del proceso (…)</w:t>
      </w:r>
    </w:p>
    <w:p w:rsidR="001473B7" w:rsidRPr="001473B7" w:rsidRDefault="001473B7" w:rsidP="001473B7">
      <w:pPr>
        <w:pStyle w:val="Prrafodelista"/>
        <w:numPr>
          <w:ilvl w:val="0"/>
          <w:numId w:val="1"/>
        </w:numPr>
        <w:rPr>
          <w:sz w:val="16"/>
        </w:rPr>
      </w:pPr>
      <w:r>
        <w:rPr>
          <w:sz w:val="28"/>
        </w:rPr>
        <w:t>Etc.</w:t>
      </w:r>
    </w:p>
    <w:p w:rsidR="001473B7" w:rsidRPr="004F6C35" w:rsidRDefault="001473B7" w:rsidP="004F6C35">
      <w:pPr>
        <w:jc w:val="center"/>
        <w:rPr>
          <w:b/>
          <w:sz w:val="28"/>
        </w:rPr>
      </w:pPr>
      <w:r w:rsidRPr="004F6C35">
        <w:rPr>
          <w:b/>
          <w:sz w:val="28"/>
        </w:rPr>
        <w:t>Pronunciamiento sobre la documental y demás prueba presentada por el actor</w:t>
      </w:r>
    </w:p>
    <w:p w:rsidR="00F974C2" w:rsidRDefault="001473B7" w:rsidP="001473B7">
      <w:pPr>
        <w:rPr>
          <w:sz w:val="28"/>
        </w:rPr>
      </w:pPr>
      <w:r>
        <w:rPr>
          <w:sz w:val="28"/>
        </w:rPr>
        <w:t>Con</w:t>
      </w:r>
      <w:r w:rsidR="00F974C2">
        <w:rPr>
          <w:sz w:val="28"/>
        </w:rPr>
        <w:t xml:space="preserve"> re</w:t>
      </w:r>
      <w:r>
        <w:rPr>
          <w:sz w:val="28"/>
        </w:rPr>
        <w:t>ferencia</w:t>
      </w:r>
      <w:r w:rsidR="00F974C2">
        <w:rPr>
          <w:sz w:val="28"/>
        </w:rPr>
        <w:t xml:space="preserve"> a la prueba documental presentada por el actor expresamente manifiesto lo siguiente:</w:t>
      </w:r>
      <w:r>
        <w:rPr>
          <w:sz w:val="28"/>
        </w:rPr>
        <w:t xml:space="preserve"> </w:t>
      </w:r>
      <w:r w:rsidR="00F974C2"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54F8E" wp14:editId="0229C3B8">
                <wp:simplePos x="0" y="0"/>
                <wp:positionH relativeFrom="column">
                  <wp:posOffset>15240</wp:posOffset>
                </wp:positionH>
                <wp:positionV relativeFrom="paragraph">
                  <wp:posOffset>671830</wp:posOffset>
                </wp:positionV>
                <wp:extent cx="14478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52.9pt" to="115.2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" strokecolor="black [3040]"/>
            </w:pict>
          </mc:Fallback>
        </mc:AlternateContent>
      </w:r>
    </w:p>
    <w:p w:rsidR="001473B7" w:rsidRDefault="00F974C2" w:rsidP="00F974C2">
      <w:pPr>
        <w:rPr>
          <w:sz w:val="28"/>
        </w:rPr>
      </w:pPr>
      <w:r>
        <w:rPr>
          <w:sz w:val="28"/>
        </w:rPr>
        <w:lastRenderedPageBreak/>
        <w:t>390 Puede plantearse uno o varios hechos, todo dependiendo del caso concreto; empero, interesa destacar que los hechos deben plantearse y ser expuestos uno por uno, numerados si es posible y bien especificados, concretos y claros con el objeto de desestimar la pretensión jurídica del demandante.</w:t>
      </w:r>
    </w:p>
    <w:p w:rsidR="00CE5F34" w:rsidRDefault="004F6C35" w:rsidP="00F974C2">
      <w:pPr>
        <w:rPr>
          <w:sz w:val="28"/>
        </w:rPr>
      </w:pPr>
      <w:r>
        <w:rPr>
          <w:sz w:val="28"/>
        </w:rPr>
        <w:t xml:space="preserve">     </w:t>
      </w:r>
      <w:r w:rsidR="00CE5F34">
        <w:rPr>
          <w:sz w:val="28"/>
        </w:rPr>
        <w:t>6. El testimonio de la Escritura Publica 10/99 no manifiesta ningún hecho que demuestre la procedencia de la acción.</w:t>
      </w:r>
    </w:p>
    <w:p w:rsidR="00CE5F34" w:rsidRDefault="004F6C35" w:rsidP="00F974C2">
      <w:pPr>
        <w:rPr>
          <w:sz w:val="28"/>
        </w:rPr>
      </w:pPr>
      <w:r>
        <w:rPr>
          <w:sz w:val="28"/>
        </w:rPr>
        <w:t xml:space="preserve">      </w:t>
      </w:r>
      <w:r w:rsidR="00CE5F34">
        <w:rPr>
          <w:sz w:val="28"/>
        </w:rPr>
        <w:t>7. Expresamente desconozco las fotocopias de fs. (….)</w:t>
      </w:r>
    </w:p>
    <w:p w:rsidR="00CE5F34" w:rsidRDefault="004F6C35" w:rsidP="00F974C2">
      <w:pPr>
        <w:rPr>
          <w:sz w:val="28"/>
        </w:rPr>
      </w:pPr>
      <w:r>
        <w:rPr>
          <w:sz w:val="28"/>
        </w:rPr>
        <w:t xml:space="preserve">      </w:t>
      </w:r>
      <w:r w:rsidR="00CE5F34">
        <w:rPr>
          <w:sz w:val="28"/>
        </w:rPr>
        <w:t>8.</w:t>
      </w:r>
      <w:r>
        <w:rPr>
          <w:sz w:val="28"/>
        </w:rPr>
        <w:t xml:space="preserve"> </w:t>
      </w:r>
      <w:r w:rsidR="00CE5F34">
        <w:rPr>
          <w:sz w:val="28"/>
        </w:rPr>
        <w:t>Debe rechazarse la documental protesta de representación en la demanda, porque la misma no fue individualizada correctamente.</w:t>
      </w:r>
    </w:p>
    <w:p w:rsidR="00CE5F34" w:rsidRDefault="004F6C35" w:rsidP="00F974C2">
      <w:pPr>
        <w:rPr>
          <w:sz w:val="28"/>
        </w:rPr>
      </w:pPr>
      <w:r>
        <w:rPr>
          <w:sz w:val="28"/>
        </w:rPr>
        <w:t xml:space="preserve">       </w:t>
      </w:r>
      <w:r w:rsidR="00CE5F34">
        <w:rPr>
          <w:sz w:val="28"/>
        </w:rPr>
        <w:t>9. En la audiencia preliminar debe rechazarse la prueba testifical por ser impertine</w:t>
      </w:r>
      <w:r>
        <w:rPr>
          <w:sz w:val="28"/>
        </w:rPr>
        <w:t>n</w:t>
      </w:r>
      <w:r w:rsidR="00CE5F34">
        <w:rPr>
          <w:sz w:val="28"/>
        </w:rPr>
        <w:t>te.</w:t>
      </w:r>
    </w:p>
    <w:p w:rsidR="00CE5F34" w:rsidRDefault="00CE5F34" w:rsidP="00F974C2">
      <w:pPr>
        <w:rPr>
          <w:sz w:val="28"/>
        </w:rPr>
      </w:pPr>
      <w:r>
        <w:rPr>
          <w:sz w:val="28"/>
        </w:rPr>
        <w:t>Ofrecimiento de prueba</w:t>
      </w:r>
    </w:p>
    <w:p w:rsidR="00CE5F34" w:rsidRDefault="00CE5F34" w:rsidP="00F974C2">
      <w:pPr>
        <w:rPr>
          <w:sz w:val="28"/>
        </w:rPr>
      </w:pPr>
      <w:r>
        <w:rPr>
          <w:sz w:val="28"/>
        </w:rPr>
        <w:t>Como objete demandado ofrezco la siguiente prueba para hacer valer mis derechos y desvir</w:t>
      </w:r>
      <w:r w:rsidR="004F6C35">
        <w:rPr>
          <w:sz w:val="28"/>
        </w:rPr>
        <w:t>t</w:t>
      </w:r>
      <w:r>
        <w:rPr>
          <w:sz w:val="28"/>
        </w:rPr>
        <w:t>uar dela contraparte:</w:t>
      </w:r>
    </w:p>
    <w:p w:rsidR="00CE5F34" w:rsidRDefault="00B67A26" w:rsidP="00F974C2">
      <w:pPr>
        <w:rPr>
          <w:sz w:val="28"/>
        </w:rPr>
      </w:pPr>
      <w:r>
        <w:rPr>
          <w:sz w:val="28"/>
        </w:rPr>
        <w:t xml:space="preserve">       </w:t>
      </w:r>
      <w:r w:rsidR="00CE5F34">
        <w:rPr>
          <w:sz w:val="28"/>
        </w:rPr>
        <w:t>6. Testimonio de la Escritura Publica Nº 27/2000, que demuestra (….)</w:t>
      </w:r>
    </w:p>
    <w:p w:rsidR="00CE5F34" w:rsidRDefault="00B67A26" w:rsidP="00F974C2">
      <w:pPr>
        <w:rPr>
          <w:sz w:val="28"/>
        </w:rPr>
      </w:pPr>
      <w:r>
        <w:rPr>
          <w:sz w:val="28"/>
        </w:rPr>
        <w:t xml:space="preserve">       7. fotocopia Legalizada de los pagos de impuestos, luz, agua y gas que demuestra (….)</w:t>
      </w:r>
    </w:p>
    <w:p w:rsidR="00B67A26" w:rsidRDefault="00B67A26" w:rsidP="00F974C2">
      <w:pPr>
        <w:rPr>
          <w:sz w:val="28"/>
        </w:rPr>
      </w:pPr>
      <w:r>
        <w:rPr>
          <w:sz w:val="28"/>
        </w:rPr>
        <w:t xml:space="preserve">       8. Certificado expedido por el Director del Plan Regulador que demuestra (…)</w:t>
      </w:r>
    </w:p>
    <w:p w:rsidR="00B67A26" w:rsidRDefault="00B67A26" w:rsidP="00F974C2">
      <w:pPr>
        <w:rPr>
          <w:sz w:val="28"/>
        </w:rPr>
      </w:pPr>
      <w:r>
        <w:rPr>
          <w:sz w:val="28"/>
        </w:rPr>
        <w:t xml:space="preserve">       9. </w:t>
      </w:r>
      <w:r w:rsidR="004F6C35">
        <w:rPr>
          <w:sz w:val="28"/>
        </w:rPr>
        <w:t>Declaración</w:t>
      </w:r>
      <w:r>
        <w:rPr>
          <w:sz w:val="28"/>
        </w:rPr>
        <w:t xml:space="preserve"> Testifical de los siguientes ciudadanos (…)</w:t>
      </w:r>
    </w:p>
    <w:p w:rsidR="00B67A26" w:rsidRDefault="00B67A26" w:rsidP="00F974C2">
      <w:pPr>
        <w:rPr>
          <w:sz w:val="28"/>
        </w:rPr>
      </w:pPr>
      <w:r>
        <w:rPr>
          <w:sz w:val="28"/>
        </w:rPr>
        <w:t xml:space="preserve">      10. </w:t>
      </w:r>
      <w:r w:rsidR="004F6C35">
        <w:rPr>
          <w:sz w:val="28"/>
        </w:rPr>
        <w:t>Inspección</w:t>
      </w:r>
      <w:r>
        <w:rPr>
          <w:sz w:val="28"/>
        </w:rPr>
        <w:t xml:space="preserve"> Judicial del bien inmueble objeto de proceso.</w:t>
      </w:r>
    </w:p>
    <w:p w:rsidR="00B67A26" w:rsidRPr="004F6C35" w:rsidRDefault="00B67A26" w:rsidP="004F6C35">
      <w:pPr>
        <w:jc w:val="center"/>
        <w:rPr>
          <w:b/>
          <w:sz w:val="28"/>
        </w:rPr>
      </w:pPr>
      <w:r w:rsidRPr="004F6C35">
        <w:rPr>
          <w:b/>
          <w:sz w:val="28"/>
        </w:rPr>
        <w:t xml:space="preserve">Petición </w:t>
      </w:r>
      <w:r w:rsidR="00A34947" w:rsidRPr="004F6C35">
        <w:rPr>
          <w:b/>
          <w:sz w:val="16"/>
        </w:rPr>
        <w:t>391</w:t>
      </w:r>
    </w:p>
    <w:p w:rsidR="00B67A26" w:rsidRDefault="00B67A26" w:rsidP="00F974C2">
      <w:pPr>
        <w:rPr>
          <w:sz w:val="28"/>
        </w:rPr>
      </w:pPr>
      <w:r>
        <w:rPr>
          <w:sz w:val="28"/>
        </w:rPr>
        <w:t xml:space="preserve">Por lo indicado a vuestra </w:t>
      </w:r>
      <w:r w:rsidR="004F6C35">
        <w:rPr>
          <w:sz w:val="28"/>
        </w:rPr>
        <w:t>señoría</w:t>
      </w:r>
      <w:r>
        <w:rPr>
          <w:sz w:val="28"/>
        </w:rPr>
        <w:t xml:space="preserve"> expresamente solicito y pido:</w:t>
      </w:r>
    </w:p>
    <w:p w:rsidR="00B67A26" w:rsidRDefault="00B67A26" w:rsidP="00F974C2">
      <w:pPr>
        <w:rPr>
          <w:sz w:val="28"/>
        </w:rPr>
      </w:pPr>
      <w:r>
        <w:rPr>
          <w:sz w:val="28"/>
        </w:rPr>
        <w:t xml:space="preserve">  </w:t>
      </w:r>
      <w:r w:rsidR="004F6C35">
        <w:rPr>
          <w:sz w:val="28"/>
        </w:rPr>
        <w:t xml:space="preserve">     </w:t>
      </w:r>
      <w:r>
        <w:rPr>
          <w:sz w:val="28"/>
        </w:rPr>
        <w:t>6. Se declare improbada la demanda en todas sus partes.</w:t>
      </w:r>
    </w:p>
    <w:p w:rsidR="00A34947" w:rsidRDefault="00A34947" w:rsidP="00F974C2">
      <w:pPr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13430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.55pt" to="105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" strokecolor="black [3040]"/>
            </w:pict>
          </mc:Fallback>
        </mc:AlternateContent>
      </w:r>
      <w:r>
        <w:rPr>
          <w:sz w:val="28"/>
        </w:rPr>
        <w:t xml:space="preserve">391 Se exige que la petición se plantee en términos claros y positivos, porque igualmente se exige al juez que en sentencia tome decisiones </w:t>
      </w:r>
      <w:r>
        <w:rPr>
          <w:sz w:val="28"/>
        </w:rPr>
        <w:lastRenderedPageBreak/>
        <w:t xml:space="preserve">expresas, positivas y precisas, conforme al Art. 230 del </w:t>
      </w:r>
      <w:r w:rsidR="004F6C35">
        <w:rPr>
          <w:sz w:val="28"/>
        </w:rPr>
        <w:t>Código</w:t>
      </w:r>
      <w:r>
        <w:rPr>
          <w:sz w:val="28"/>
        </w:rPr>
        <w:t xml:space="preserve"> Procesal Civil (2013)</w:t>
      </w:r>
    </w:p>
    <w:p w:rsidR="00A34947" w:rsidRDefault="004F6C35" w:rsidP="00F974C2">
      <w:pPr>
        <w:rPr>
          <w:sz w:val="28"/>
        </w:rPr>
      </w:pPr>
      <w:r>
        <w:rPr>
          <w:sz w:val="28"/>
        </w:rPr>
        <w:t xml:space="preserve">      </w:t>
      </w:r>
      <w:r w:rsidR="00A34947">
        <w:rPr>
          <w:sz w:val="28"/>
        </w:rPr>
        <w:t>7. Pronunciamiento expreso sobre costas  y costos procesales.</w:t>
      </w:r>
    </w:p>
    <w:p w:rsidR="00A34947" w:rsidRDefault="004F6C35" w:rsidP="00F974C2">
      <w:pPr>
        <w:rPr>
          <w:sz w:val="28"/>
        </w:rPr>
      </w:pPr>
      <w:r>
        <w:rPr>
          <w:sz w:val="28"/>
        </w:rPr>
        <w:t xml:space="preserve">      </w:t>
      </w:r>
      <w:r w:rsidR="00A34947">
        <w:rPr>
          <w:sz w:val="28"/>
        </w:rPr>
        <w:t>8. La declaración de temeridad y malicia del demandante.</w:t>
      </w:r>
    </w:p>
    <w:p w:rsidR="00A34947" w:rsidRDefault="004F6C35" w:rsidP="00F974C2">
      <w:pPr>
        <w:rPr>
          <w:sz w:val="28"/>
        </w:rPr>
      </w:pPr>
      <w:r w:rsidRPr="004F6C35">
        <w:rPr>
          <w:b/>
          <w:sz w:val="28"/>
        </w:rPr>
        <w:t>Otrosí</w:t>
      </w:r>
      <w:r w:rsidR="00A34947" w:rsidRPr="004F6C35">
        <w:rPr>
          <w:b/>
          <w:sz w:val="28"/>
        </w:rPr>
        <w:t xml:space="preserve"> 1º</w:t>
      </w:r>
      <w:r w:rsidR="00A34947">
        <w:rPr>
          <w:sz w:val="28"/>
        </w:rPr>
        <w:t xml:space="preserve">.- </w:t>
      </w:r>
      <w:r w:rsidR="00A34947" w:rsidRPr="00A34947">
        <w:rPr>
          <w:sz w:val="16"/>
        </w:rPr>
        <w:t>392</w:t>
      </w:r>
      <w:r w:rsidR="00A34947">
        <w:rPr>
          <w:sz w:val="16"/>
        </w:rPr>
        <w:t xml:space="preserve"> </w:t>
      </w:r>
      <w:r>
        <w:rPr>
          <w:sz w:val="28"/>
        </w:rPr>
        <w:t>Sabré</w:t>
      </w:r>
      <w:r w:rsidR="00A34947">
        <w:rPr>
          <w:sz w:val="28"/>
        </w:rPr>
        <w:t xml:space="preserve"> justas determinaciones en el domicilio electrónico </w:t>
      </w:r>
      <w:hyperlink r:id="rId8" w:history="1">
        <w:r w:rsidR="00D21510" w:rsidRPr="003A2838">
          <w:rPr>
            <w:rStyle w:val="Hipervnculo"/>
            <w:sz w:val="28"/>
          </w:rPr>
          <w:t>goncastri@.poderjudicial.com.bo</w:t>
        </w:r>
      </w:hyperlink>
      <w:r w:rsidR="00D21510">
        <w:rPr>
          <w:sz w:val="28"/>
        </w:rPr>
        <w:t xml:space="preserve">., conforme al Art. 72 del </w:t>
      </w:r>
      <w:proofErr w:type="spellStart"/>
      <w:r w:rsidR="00D21510">
        <w:rPr>
          <w:sz w:val="28"/>
        </w:rPr>
        <w:t>Codigo</w:t>
      </w:r>
      <w:proofErr w:type="spellEnd"/>
      <w:r w:rsidR="00D21510">
        <w:rPr>
          <w:sz w:val="28"/>
        </w:rPr>
        <w:t xml:space="preserve"> Procesal Civil.</w:t>
      </w:r>
    </w:p>
    <w:p w:rsidR="00D21510" w:rsidRDefault="004F6C35" w:rsidP="00F974C2">
      <w:pPr>
        <w:rPr>
          <w:sz w:val="28"/>
        </w:rPr>
      </w:pPr>
      <w:r w:rsidRPr="004F6C35">
        <w:rPr>
          <w:b/>
          <w:sz w:val="28"/>
        </w:rPr>
        <w:t>Otrosí</w:t>
      </w:r>
      <w:r w:rsidR="00D21510" w:rsidRPr="004F6C35">
        <w:rPr>
          <w:b/>
          <w:sz w:val="28"/>
        </w:rPr>
        <w:t xml:space="preserve"> 2º</w:t>
      </w:r>
      <w:r w:rsidR="00D21510">
        <w:rPr>
          <w:sz w:val="28"/>
        </w:rPr>
        <w:t xml:space="preserve">.- </w:t>
      </w:r>
      <w:r>
        <w:rPr>
          <w:sz w:val="28"/>
        </w:rPr>
        <w:t>Estaré</w:t>
      </w:r>
      <w:r w:rsidR="00D21510">
        <w:rPr>
          <w:sz w:val="28"/>
        </w:rPr>
        <w:t xml:space="preserve"> al arancel </w:t>
      </w:r>
      <w:r>
        <w:rPr>
          <w:sz w:val="28"/>
        </w:rPr>
        <w:t>mínimo</w:t>
      </w:r>
      <w:r w:rsidR="00D21510">
        <w:rPr>
          <w:sz w:val="28"/>
        </w:rPr>
        <w:t xml:space="preserve"> del Colegio Departamental de Abogados.</w:t>
      </w:r>
    </w:p>
    <w:p w:rsidR="00D21510" w:rsidRDefault="00D21510" w:rsidP="00F974C2">
      <w:pPr>
        <w:rPr>
          <w:sz w:val="28"/>
        </w:rPr>
      </w:pPr>
      <w:r>
        <w:rPr>
          <w:sz w:val="28"/>
        </w:rPr>
        <w:t>Es cuanto pido en justicia, esperando en la ciudad de Tarija, en fecha 8 de junio de 2014.</w:t>
      </w:r>
    </w:p>
    <w:p w:rsidR="00D21510" w:rsidRDefault="00D21510" w:rsidP="00F974C2">
      <w:pPr>
        <w:rPr>
          <w:sz w:val="28"/>
        </w:rPr>
      </w:pPr>
    </w:p>
    <w:p w:rsidR="00D21510" w:rsidRDefault="00D21510" w:rsidP="00F974C2">
      <w:pPr>
        <w:rPr>
          <w:sz w:val="28"/>
        </w:rPr>
      </w:pPr>
      <w:r>
        <w:rPr>
          <w:sz w:val="28"/>
        </w:rPr>
        <w:t>Firma del interesado y del abogado.</w:t>
      </w:r>
    </w:p>
    <w:p w:rsidR="00D21510" w:rsidRDefault="00D21510" w:rsidP="00F974C2">
      <w:pPr>
        <w:rPr>
          <w:sz w:val="28"/>
        </w:rPr>
      </w:pPr>
    </w:p>
    <w:p w:rsidR="00D21510" w:rsidRDefault="00D21510" w:rsidP="00F974C2">
      <w:pPr>
        <w:rPr>
          <w:sz w:val="28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83C8C" wp14:editId="76C77CBB">
                <wp:simplePos x="0" y="0"/>
                <wp:positionH relativeFrom="column">
                  <wp:posOffset>-108585</wp:posOffset>
                </wp:positionH>
                <wp:positionV relativeFrom="paragraph">
                  <wp:posOffset>44450</wp:posOffset>
                </wp:positionV>
                <wp:extent cx="13525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.5pt" to="9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" strokecolor="black [3040]"/>
            </w:pict>
          </mc:Fallback>
        </mc:AlternateContent>
      </w:r>
      <w:r>
        <w:rPr>
          <w:sz w:val="28"/>
        </w:rPr>
        <w:t>392 los otrosíes son instrumentos de uso forense en los escritos judiciales que los compleme</w:t>
      </w:r>
      <w:r w:rsidR="004F6C35">
        <w:rPr>
          <w:sz w:val="28"/>
        </w:rPr>
        <w:t>n</w:t>
      </w:r>
      <w:r>
        <w:rPr>
          <w:sz w:val="28"/>
        </w:rPr>
        <w:t>tan, en los cuales se consignan aspectos</w:t>
      </w:r>
      <w:r w:rsidR="004F6C35">
        <w:rPr>
          <w:sz w:val="28"/>
        </w:rPr>
        <w:t xml:space="preserve"> </w:t>
      </w:r>
      <w:r>
        <w:rPr>
          <w:sz w:val="28"/>
        </w:rPr>
        <w:t>necesarios pero de naturaleza totalmente secundaria, respecto a la pretensión o pedido que la motiva</w:t>
      </w:r>
      <w:r w:rsidR="004F6C35">
        <w:rPr>
          <w:sz w:val="28"/>
        </w:rPr>
        <w:t>. Se distingue el llamado “otrosí digo” del llamado “otrosí pido”. En el primer caso se trata de una verdadera petición.</w:t>
      </w:r>
    </w:p>
    <w:p w:rsidR="004F6C35" w:rsidRPr="00A34947" w:rsidRDefault="004F6C35" w:rsidP="00F974C2">
      <w:pPr>
        <w:rPr>
          <w:sz w:val="28"/>
        </w:rPr>
      </w:pPr>
    </w:p>
    <w:p w:rsidR="00B67A26" w:rsidRDefault="00B67A26" w:rsidP="00F974C2">
      <w:pPr>
        <w:rPr>
          <w:sz w:val="28"/>
        </w:rPr>
      </w:pPr>
    </w:p>
    <w:p w:rsidR="00B67A26" w:rsidRPr="00F974C2" w:rsidRDefault="00B67A26" w:rsidP="00F974C2">
      <w:pPr>
        <w:rPr>
          <w:sz w:val="28"/>
        </w:rPr>
      </w:pPr>
    </w:p>
    <w:sectPr w:rsidR="00B67A26" w:rsidRPr="00F9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10" w:rsidRDefault="003A4F10" w:rsidP="001473B7">
      <w:pPr>
        <w:spacing w:after="0" w:line="240" w:lineRule="auto"/>
      </w:pPr>
      <w:r>
        <w:separator/>
      </w:r>
    </w:p>
  </w:endnote>
  <w:endnote w:type="continuationSeparator" w:id="0">
    <w:p w:rsidR="003A4F10" w:rsidRDefault="003A4F10" w:rsidP="0014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10" w:rsidRDefault="003A4F10" w:rsidP="001473B7">
      <w:pPr>
        <w:spacing w:after="0" w:line="240" w:lineRule="auto"/>
      </w:pPr>
      <w:r>
        <w:separator/>
      </w:r>
    </w:p>
  </w:footnote>
  <w:footnote w:type="continuationSeparator" w:id="0">
    <w:p w:rsidR="003A4F10" w:rsidRDefault="003A4F10" w:rsidP="00147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47A7"/>
    <w:multiLevelType w:val="hybridMultilevel"/>
    <w:tmpl w:val="181E865E"/>
    <w:lvl w:ilvl="0" w:tplc="39B8916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90"/>
    <w:rsid w:val="00017B3F"/>
    <w:rsid w:val="001473B7"/>
    <w:rsid w:val="00266273"/>
    <w:rsid w:val="003A0C76"/>
    <w:rsid w:val="003A4F10"/>
    <w:rsid w:val="004F6C35"/>
    <w:rsid w:val="005A72F8"/>
    <w:rsid w:val="007E7A90"/>
    <w:rsid w:val="009D5354"/>
    <w:rsid w:val="00A34947"/>
    <w:rsid w:val="00AD1203"/>
    <w:rsid w:val="00B67A26"/>
    <w:rsid w:val="00B847C4"/>
    <w:rsid w:val="00CE5F34"/>
    <w:rsid w:val="00D21510"/>
    <w:rsid w:val="00F974C2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3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7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3B7"/>
  </w:style>
  <w:style w:type="paragraph" w:styleId="Piedepgina">
    <w:name w:val="footer"/>
    <w:basedOn w:val="Normal"/>
    <w:link w:val="PiedepginaCar"/>
    <w:uiPriority w:val="99"/>
    <w:unhideWhenUsed/>
    <w:rsid w:val="00147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3B7"/>
  </w:style>
  <w:style w:type="character" w:styleId="Hipervnculo">
    <w:name w:val="Hyperlink"/>
    <w:basedOn w:val="Fuentedeprrafopredeter"/>
    <w:uiPriority w:val="99"/>
    <w:unhideWhenUsed/>
    <w:rsid w:val="00D21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3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7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3B7"/>
  </w:style>
  <w:style w:type="paragraph" w:styleId="Piedepgina">
    <w:name w:val="footer"/>
    <w:basedOn w:val="Normal"/>
    <w:link w:val="PiedepginaCar"/>
    <w:uiPriority w:val="99"/>
    <w:unhideWhenUsed/>
    <w:rsid w:val="00147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3B7"/>
  </w:style>
  <w:style w:type="character" w:styleId="Hipervnculo">
    <w:name w:val="Hyperlink"/>
    <w:basedOn w:val="Fuentedeprrafopredeter"/>
    <w:uiPriority w:val="99"/>
    <w:unhideWhenUsed/>
    <w:rsid w:val="00D21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castri@.poderjudicial.com.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2015-07-30T23:54:00Z</dcterms:created>
  <dcterms:modified xsi:type="dcterms:W3CDTF">2015-07-31T12:01:00Z</dcterms:modified>
</cp:coreProperties>
</file>