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0780E" w14:textId="77777777" w:rsidR="0024211F" w:rsidRPr="00DA7D50" w:rsidRDefault="0024211F" w:rsidP="00DA7D50">
      <w:pPr>
        <w:rPr>
          <w:rFonts w:ascii="Arial" w:hAnsi="Arial" w:cs="Arial"/>
        </w:rPr>
      </w:pPr>
    </w:p>
    <w:p w14:paraId="49AA6C0E" w14:textId="71720B7C" w:rsidR="00FB5EC1" w:rsidRPr="00DA7D50" w:rsidRDefault="001343C6" w:rsidP="00DA7D50">
      <w:pPr>
        <w:rPr>
          <w:rFonts w:ascii="Arial" w:hAnsi="Arial" w:cs="Arial"/>
          <w:b/>
          <w:bCs/>
        </w:rPr>
      </w:pPr>
      <w:r w:rsidRPr="00DA7D50">
        <w:rPr>
          <w:rFonts w:ascii="Arial" w:hAnsi="Arial" w:cs="Arial"/>
          <w:b/>
          <w:bCs/>
        </w:rPr>
        <w:t xml:space="preserve">Señor Juez de Partido de </w:t>
      </w:r>
      <w:r w:rsidR="0024211F" w:rsidRPr="00DA7D50">
        <w:rPr>
          <w:rFonts w:ascii="Arial" w:hAnsi="Arial" w:cs="Arial"/>
          <w:b/>
          <w:bCs/>
        </w:rPr>
        <w:t xml:space="preserve">Trabajo y </w:t>
      </w:r>
      <w:proofErr w:type="gramStart"/>
      <w:r w:rsidR="0024211F" w:rsidRPr="00DA7D50">
        <w:rPr>
          <w:rFonts w:ascii="Arial" w:hAnsi="Arial" w:cs="Arial"/>
          <w:b/>
          <w:bCs/>
        </w:rPr>
        <w:t xml:space="preserve">Seguridad </w:t>
      </w:r>
      <w:r w:rsidRPr="00DA7D50">
        <w:rPr>
          <w:rFonts w:ascii="Arial" w:hAnsi="Arial" w:cs="Arial"/>
          <w:b/>
          <w:bCs/>
        </w:rPr>
        <w:t xml:space="preserve"> Social</w:t>
      </w:r>
      <w:proofErr w:type="gramEnd"/>
      <w:r w:rsidRPr="00DA7D50">
        <w:rPr>
          <w:rFonts w:ascii="Arial" w:hAnsi="Arial" w:cs="Arial"/>
          <w:b/>
          <w:bCs/>
        </w:rPr>
        <w:t xml:space="preserve"> Quinto</w:t>
      </w:r>
    </w:p>
    <w:p w14:paraId="3F2F7587" w14:textId="1ABCA206" w:rsidR="00DA7D50" w:rsidRDefault="00DA7D50" w:rsidP="00455DCD">
      <w:pPr>
        <w:pStyle w:val="Bodytext30"/>
        <w:shd w:val="clear" w:color="auto" w:fill="auto"/>
        <w:spacing w:after="0" w:line="160" w:lineRule="exact"/>
        <w:jc w:val="both"/>
        <w:rPr>
          <w:rFonts w:ascii="Arial" w:hAnsi="Arial" w:cs="Arial"/>
          <w:b w:val="0"/>
          <w:sz w:val="22"/>
          <w:szCs w:val="24"/>
        </w:rPr>
      </w:pPr>
    </w:p>
    <w:p w14:paraId="51A07BD2" w14:textId="1E44E33C" w:rsidR="00DA7D50" w:rsidRPr="00DA7D50" w:rsidRDefault="00DA7D50" w:rsidP="00455DCD">
      <w:pPr>
        <w:pStyle w:val="Bodytext30"/>
        <w:shd w:val="clear" w:color="auto" w:fill="auto"/>
        <w:spacing w:after="0" w:line="160" w:lineRule="exact"/>
        <w:jc w:val="both"/>
        <w:rPr>
          <w:rFonts w:ascii="Arial" w:hAnsi="Arial" w:cs="Arial"/>
          <w:bCs w:val="0"/>
          <w:sz w:val="22"/>
          <w:szCs w:val="24"/>
          <w:lang w:val="es-BO"/>
        </w:rPr>
      </w:pPr>
    </w:p>
    <w:p w14:paraId="2A002D0E" w14:textId="77777777" w:rsidR="0024211F" w:rsidRPr="00DA7D50" w:rsidRDefault="001343C6" w:rsidP="00455DCD">
      <w:pPr>
        <w:pStyle w:val="Bodytext30"/>
        <w:shd w:val="clear" w:color="auto" w:fill="auto"/>
        <w:spacing w:after="0" w:line="295" w:lineRule="exact"/>
        <w:ind w:left="2832"/>
        <w:jc w:val="both"/>
        <w:rPr>
          <w:rStyle w:val="Bodytext385ptItalic"/>
          <w:rFonts w:ascii="Arial" w:hAnsi="Arial" w:cs="Arial"/>
          <w:bCs/>
          <w:i w:val="0"/>
          <w:sz w:val="22"/>
          <w:szCs w:val="24"/>
        </w:rPr>
      </w:pPr>
      <w:r w:rsidRPr="00DA7D50">
        <w:rPr>
          <w:rFonts w:ascii="Arial" w:hAnsi="Arial" w:cs="Arial"/>
          <w:bCs w:val="0"/>
          <w:sz w:val="22"/>
          <w:szCs w:val="24"/>
        </w:rPr>
        <w:t xml:space="preserve">Acepta designación de defensor de </w:t>
      </w:r>
      <w:r w:rsidR="0024211F" w:rsidRPr="00DA7D50">
        <w:rPr>
          <w:rStyle w:val="Bodytext385ptItalic"/>
          <w:rFonts w:ascii="Arial" w:hAnsi="Arial" w:cs="Arial"/>
          <w:bCs/>
          <w:i w:val="0"/>
          <w:sz w:val="22"/>
          <w:szCs w:val="24"/>
        </w:rPr>
        <w:t>oficio</w:t>
      </w:r>
    </w:p>
    <w:p w14:paraId="63CD2F00" w14:textId="77777777" w:rsidR="00FB5EC1" w:rsidRPr="00DA7D50" w:rsidRDefault="001343C6" w:rsidP="00455DCD">
      <w:pPr>
        <w:pStyle w:val="Bodytext30"/>
        <w:shd w:val="clear" w:color="auto" w:fill="auto"/>
        <w:spacing w:after="0" w:line="295" w:lineRule="exact"/>
        <w:ind w:left="2832"/>
        <w:jc w:val="both"/>
        <w:rPr>
          <w:rFonts w:ascii="Arial" w:hAnsi="Arial" w:cs="Arial"/>
          <w:bCs w:val="0"/>
          <w:sz w:val="22"/>
          <w:szCs w:val="24"/>
        </w:rPr>
      </w:pPr>
      <w:r w:rsidRPr="00DA7D50">
        <w:rPr>
          <w:rFonts w:ascii="Arial" w:hAnsi="Arial" w:cs="Arial"/>
          <w:bCs w:val="0"/>
          <w:sz w:val="22"/>
          <w:szCs w:val="24"/>
        </w:rPr>
        <w:t>Otrosí 1</w:t>
      </w:r>
      <w:proofErr w:type="gramStart"/>
      <w:r w:rsidRPr="00DA7D50">
        <w:rPr>
          <w:rFonts w:ascii="Arial" w:hAnsi="Arial" w:cs="Arial"/>
          <w:bCs w:val="0"/>
          <w:sz w:val="22"/>
          <w:szCs w:val="24"/>
        </w:rPr>
        <w:t>°.-</w:t>
      </w:r>
      <w:proofErr w:type="gramEnd"/>
      <w:r w:rsidRPr="00DA7D50">
        <w:rPr>
          <w:rFonts w:ascii="Arial" w:hAnsi="Arial" w:cs="Arial"/>
          <w:bCs w:val="0"/>
          <w:sz w:val="22"/>
          <w:szCs w:val="24"/>
        </w:rPr>
        <w:t xml:space="preserve"> Responde demanda en forma negativa. -</w:t>
      </w:r>
    </w:p>
    <w:p w14:paraId="519106B0" w14:textId="77777777" w:rsidR="00FB5EC1" w:rsidRPr="00DA7D50" w:rsidRDefault="001343C6" w:rsidP="00455DCD">
      <w:pPr>
        <w:pStyle w:val="Bodytext30"/>
        <w:shd w:val="clear" w:color="auto" w:fill="auto"/>
        <w:spacing w:after="0" w:line="295" w:lineRule="exact"/>
        <w:ind w:left="2360" w:firstLine="472"/>
        <w:jc w:val="both"/>
        <w:rPr>
          <w:rFonts w:ascii="Arial" w:hAnsi="Arial" w:cs="Arial"/>
          <w:bCs w:val="0"/>
          <w:sz w:val="22"/>
          <w:szCs w:val="24"/>
        </w:rPr>
      </w:pPr>
      <w:r w:rsidRPr="00DA7D50">
        <w:rPr>
          <w:rFonts w:ascii="Arial" w:hAnsi="Arial" w:cs="Arial"/>
          <w:bCs w:val="0"/>
          <w:sz w:val="22"/>
          <w:szCs w:val="24"/>
        </w:rPr>
        <w:t>Otrosí 2</w:t>
      </w:r>
      <w:r w:rsidRPr="00DA7D50">
        <w:rPr>
          <w:rFonts w:ascii="Arial" w:hAnsi="Arial" w:cs="Arial"/>
          <w:bCs w:val="0"/>
          <w:sz w:val="22"/>
          <w:szCs w:val="24"/>
          <w:vertAlign w:val="superscript"/>
        </w:rPr>
        <w:t>o</w:t>
      </w:r>
      <w:r w:rsidRPr="00DA7D50">
        <w:rPr>
          <w:rFonts w:ascii="Arial" w:hAnsi="Arial" w:cs="Arial"/>
          <w:bCs w:val="0"/>
          <w:sz w:val="22"/>
          <w:szCs w:val="24"/>
        </w:rPr>
        <w:t xml:space="preserve">.- Plantea excepción perentoria de </w:t>
      </w:r>
      <w:proofErr w:type="gramStart"/>
      <w:r w:rsidRPr="00DA7D50">
        <w:rPr>
          <w:rFonts w:ascii="Arial" w:hAnsi="Arial" w:cs="Arial"/>
          <w:bCs w:val="0"/>
          <w:sz w:val="22"/>
          <w:szCs w:val="24"/>
        </w:rPr>
        <w:t>prescripción.-</w:t>
      </w:r>
      <w:proofErr w:type="gramEnd"/>
    </w:p>
    <w:p w14:paraId="43BA7929" w14:textId="77777777" w:rsidR="0024211F" w:rsidRPr="00DA7D50" w:rsidRDefault="001343C6" w:rsidP="00455DCD">
      <w:pPr>
        <w:pStyle w:val="Bodytext30"/>
        <w:shd w:val="clear" w:color="auto" w:fill="auto"/>
        <w:spacing w:after="0" w:line="295" w:lineRule="exact"/>
        <w:ind w:left="2832"/>
        <w:jc w:val="both"/>
        <w:rPr>
          <w:rFonts w:ascii="Arial" w:hAnsi="Arial" w:cs="Arial"/>
          <w:bCs w:val="0"/>
          <w:sz w:val="22"/>
          <w:szCs w:val="24"/>
        </w:rPr>
      </w:pPr>
      <w:r w:rsidRPr="00DA7D50">
        <w:rPr>
          <w:rFonts w:ascii="Arial" w:hAnsi="Arial" w:cs="Arial"/>
          <w:bCs w:val="0"/>
          <w:sz w:val="22"/>
          <w:szCs w:val="24"/>
        </w:rPr>
        <w:t>Otrosí 3</w:t>
      </w:r>
      <w:proofErr w:type="gramStart"/>
      <w:r w:rsidRPr="00DA7D50">
        <w:rPr>
          <w:rFonts w:ascii="Arial" w:hAnsi="Arial" w:cs="Arial"/>
          <w:bCs w:val="0"/>
          <w:sz w:val="22"/>
          <w:szCs w:val="24"/>
        </w:rPr>
        <w:t>°.-</w:t>
      </w:r>
      <w:proofErr w:type="gramEnd"/>
      <w:r w:rsidRPr="00DA7D50">
        <w:rPr>
          <w:rFonts w:ascii="Arial" w:hAnsi="Arial" w:cs="Arial"/>
          <w:bCs w:val="0"/>
          <w:sz w:val="22"/>
          <w:szCs w:val="24"/>
        </w:rPr>
        <w:t xml:space="preserve"> Observa auto de fs. 15.- </w:t>
      </w:r>
    </w:p>
    <w:p w14:paraId="63C6F0F6" w14:textId="77777777" w:rsidR="00FB5EC1" w:rsidRPr="00DA7D50" w:rsidRDefault="001343C6" w:rsidP="00455DCD">
      <w:pPr>
        <w:pStyle w:val="Bodytext30"/>
        <w:shd w:val="clear" w:color="auto" w:fill="auto"/>
        <w:spacing w:after="0" w:line="295" w:lineRule="exact"/>
        <w:ind w:left="2832"/>
        <w:jc w:val="both"/>
        <w:rPr>
          <w:rFonts w:ascii="Arial" w:hAnsi="Arial" w:cs="Arial"/>
          <w:bCs w:val="0"/>
          <w:sz w:val="22"/>
          <w:szCs w:val="24"/>
        </w:rPr>
      </w:pPr>
      <w:r w:rsidRPr="00DA7D50">
        <w:rPr>
          <w:rFonts w:ascii="Arial" w:hAnsi="Arial" w:cs="Arial"/>
          <w:bCs w:val="0"/>
          <w:sz w:val="22"/>
          <w:szCs w:val="24"/>
        </w:rPr>
        <w:t>Otrosí 4</w:t>
      </w:r>
      <w:r w:rsidRPr="00DA7D50">
        <w:rPr>
          <w:rFonts w:ascii="Arial" w:hAnsi="Arial" w:cs="Arial"/>
          <w:bCs w:val="0"/>
          <w:sz w:val="22"/>
          <w:szCs w:val="24"/>
          <w:vertAlign w:val="superscript"/>
        </w:rPr>
        <w:t>a</w:t>
      </w:r>
      <w:r w:rsidRPr="00DA7D50">
        <w:rPr>
          <w:rFonts w:ascii="Arial" w:hAnsi="Arial" w:cs="Arial"/>
          <w:bCs w:val="0"/>
          <w:sz w:val="22"/>
          <w:szCs w:val="24"/>
        </w:rPr>
        <w:t xml:space="preserve">.- Señala </w:t>
      </w:r>
      <w:proofErr w:type="gramStart"/>
      <w:r w:rsidRPr="00DA7D50">
        <w:rPr>
          <w:rFonts w:ascii="Arial" w:hAnsi="Arial" w:cs="Arial"/>
          <w:bCs w:val="0"/>
          <w:sz w:val="22"/>
          <w:szCs w:val="24"/>
        </w:rPr>
        <w:t>domicilio.-</w:t>
      </w:r>
      <w:proofErr w:type="gramEnd"/>
    </w:p>
    <w:p w14:paraId="6216E9C1" w14:textId="77777777" w:rsidR="00FB5EC1" w:rsidRPr="00DA7D50" w:rsidRDefault="001343C6" w:rsidP="00455DCD">
      <w:pPr>
        <w:pStyle w:val="Bodytext30"/>
        <w:shd w:val="clear" w:color="auto" w:fill="auto"/>
        <w:spacing w:after="0" w:line="295" w:lineRule="exact"/>
        <w:jc w:val="both"/>
        <w:rPr>
          <w:rStyle w:val="Bodytext3NotBold"/>
          <w:rFonts w:ascii="Arial" w:hAnsi="Arial" w:cs="Arial"/>
          <w:sz w:val="22"/>
          <w:szCs w:val="24"/>
        </w:rPr>
      </w:pPr>
      <w:r w:rsidRPr="00DA7D50">
        <w:rPr>
          <w:rFonts w:ascii="Arial" w:hAnsi="Arial" w:cs="Arial"/>
          <w:b w:val="0"/>
          <w:sz w:val="22"/>
          <w:szCs w:val="24"/>
        </w:rPr>
        <w:t xml:space="preserve">Karen Rocío Silva Fernández, </w:t>
      </w:r>
      <w:r w:rsidR="0024211F" w:rsidRPr="00DA7D50">
        <w:rPr>
          <w:rStyle w:val="Bodytext3NotBold"/>
          <w:rFonts w:ascii="Arial" w:hAnsi="Arial" w:cs="Arial"/>
          <w:sz w:val="22"/>
          <w:szCs w:val="24"/>
        </w:rPr>
        <w:t>mayor</w:t>
      </w:r>
      <w:r w:rsidRPr="00DA7D50">
        <w:rPr>
          <w:rStyle w:val="Bodytext3NotBold"/>
          <w:rFonts w:ascii="Arial" w:hAnsi="Arial" w:cs="Arial"/>
          <w:sz w:val="22"/>
          <w:szCs w:val="24"/>
        </w:rPr>
        <w:t xml:space="preserve"> de </w:t>
      </w:r>
      <w:r w:rsidR="0024211F" w:rsidRPr="00DA7D50">
        <w:rPr>
          <w:rStyle w:val="Bodytext3NotBold"/>
          <w:rFonts w:ascii="Arial" w:hAnsi="Arial" w:cs="Arial"/>
          <w:sz w:val="22"/>
          <w:szCs w:val="24"/>
        </w:rPr>
        <w:t>edad</w:t>
      </w:r>
      <w:r w:rsidRPr="00DA7D50">
        <w:rPr>
          <w:rStyle w:val="Bodytext3NotBold"/>
          <w:rFonts w:ascii="Arial" w:hAnsi="Arial" w:cs="Arial"/>
          <w:sz w:val="22"/>
          <w:szCs w:val="24"/>
        </w:rPr>
        <w:t xml:space="preserve">, </w:t>
      </w:r>
      <w:r w:rsidRPr="00DA7D50">
        <w:rPr>
          <w:rStyle w:val="Bodytext3NotBoldItalic"/>
          <w:rFonts w:ascii="Arial" w:hAnsi="Arial" w:cs="Arial"/>
          <w:i w:val="0"/>
          <w:sz w:val="22"/>
          <w:szCs w:val="24"/>
        </w:rPr>
        <w:t>hábil</w:t>
      </w:r>
      <w:r w:rsidRPr="00DA7D50">
        <w:rPr>
          <w:rStyle w:val="Bodytext3NotBold"/>
          <w:rFonts w:ascii="Arial" w:hAnsi="Arial" w:cs="Arial"/>
          <w:sz w:val="22"/>
          <w:szCs w:val="24"/>
        </w:rPr>
        <w:t xml:space="preserve"> por </w:t>
      </w:r>
      <w:r w:rsidRPr="00DA7D50">
        <w:rPr>
          <w:rStyle w:val="Bodytext3Italic"/>
          <w:rFonts w:ascii="Arial" w:hAnsi="Arial" w:cs="Arial"/>
          <w:bCs/>
          <w:i w:val="0"/>
          <w:sz w:val="22"/>
          <w:szCs w:val="24"/>
        </w:rPr>
        <w:t>derecho</w:t>
      </w:r>
      <w:r w:rsidRPr="00DA7D50">
        <w:rPr>
          <w:rStyle w:val="Bodytext3NotBold0"/>
          <w:rFonts w:ascii="Arial" w:hAnsi="Arial" w:cs="Arial"/>
          <w:sz w:val="22"/>
          <w:szCs w:val="24"/>
        </w:rPr>
        <w:t xml:space="preserve">, </w:t>
      </w:r>
      <w:r w:rsidRPr="00DA7D50">
        <w:rPr>
          <w:rStyle w:val="Bodytext3NotBold"/>
          <w:rFonts w:ascii="Arial" w:hAnsi="Arial" w:cs="Arial"/>
          <w:sz w:val="22"/>
          <w:szCs w:val="24"/>
        </w:rPr>
        <w:t>de</w:t>
      </w:r>
      <w:r w:rsidR="0024211F" w:rsidRPr="00DA7D50">
        <w:rPr>
          <w:rStyle w:val="Bodytext3NotBold"/>
          <w:rFonts w:ascii="Arial" w:hAnsi="Arial" w:cs="Arial"/>
          <w:sz w:val="22"/>
          <w:szCs w:val="24"/>
        </w:rPr>
        <w:t xml:space="preserve"> </w:t>
      </w:r>
      <w:r w:rsidRPr="00DA7D50">
        <w:rPr>
          <w:rFonts w:ascii="Arial" w:hAnsi="Arial" w:cs="Arial"/>
          <w:b w:val="0"/>
          <w:sz w:val="22"/>
          <w:szCs w:val="24"/>
        </w:rPr>
        <w:t>profesión Abogad</w:t>
      </w:r>
      <w:r w:rsidR="0024211F" w:rsidRPr="00DA7D50">
        <w:rPr>
          <w:rFonts w:ascii="Arial" w:hAnsi="Arial" w:cs="Arial"/>
          <w:b w:val="0"/>
          <w:sz w:val="22"/>
          <w:szCs w:val="24"/>
        </w:rPr>
        <w:t>o</w:t>
      </w:r>
      <w:r w:rsidRPr="00DA7D50">
        <w:rPr>
          <w:rFonts w:ascii="Arial" w:hAnsi="Arial" w:cs="Arial"/>
          <w:b w:val="0"/>
          <w:sz w:val="22"/>
          <w:szCs w:val="24"/>
        </w:rPr>
        <w:t>, designad</w:t>
      </w:r>
      <w:r w:rsidR="0024211F" w:rsidRPr="00DA7D50">
        <w:rPr>
          <w:rFonts w:ascii="Arial" w:hAnsi="Arial" w:cs="Arial"/>
          <w:b w:val="0"/>
          <w:sz w:val="22"/>
          <w:szCs w:val="24"/>
        </w:rPr>
        <w:t>o</w:t>
      </w:r>
      <w:r w:rsidRPr="00DA7D50">
        <w:rPr>
          <w:rFonts w:ascii="Arial" w:hAnsi="Arial" w:cs="Arial"/>
          <w:b w:val="0"/>
          <w:sz w:val="22"/>
          <w:szCs w:val="24"/>
        </w:rPr>
        <w:t xml:space="preserve"> como defensor dé ofidio</w:t>
      </w:r>
      <w:r w:rsidR="0024211F" w:rsidRPr="00DA7D50">
        <w:rPr>
          <w:rFonts w:ascii="Arial" w:hAnsi="Arial" w:cs="Arial"/>
          <w:b w:val="0"/>
          <w:sz w:val="22"/>
          <w:szCs w:val="24"/>
        </w:rPr>
        <w:t>,</w:t>
      </w:r>
      <w:r w:rsidRPr="00DA7D50">
        <w:rPr>
          <w:rFonts w:ascii="Arial" w:hAnsi="Arial" w:cs="Arial"/>
          <w:b w:val="0"/>
          <w:sz w:val="22"/>
          <w:szCs w:val="24"/>
        </w:rPr>
        <w:t xml:space="preserve"> </w:t>
      </w:r>
      <w:r w:rsidR="0024211F" w:rsidRPr="00DA7D50">
        <w:rPr>
          <w:rFonts w:ascii="Arial" w:hAnsi="Arial" w:cs="Arial"/>
          <w:b w:val="0"/>
          <w:sz w:val="22"/>
          <w:szCs w:val="24"/>
        </w:rPr>
        <w:t>mediante</w:t>
      </w:r>
      <w:r w:rsidRPr="00DA7D50">
        <w:rPr>
          <w:rFonts w:ascii="Arial" w:hAnsi="Arial" w:cs="Arial"/>
          <w:b w:val="0"/>
          <w:sz w:val="22"/>
          <w:szCs w:val="24"/>
        </w:rPr>
        <w:t xml:space="preserve"> Auto </w:t>
      </w:r>
      <w:r w:rsidRPr="00DA7D50">
        <w:rPr>
          <w:rStyle w:val="Bodytext2BoldItalic"/>
          <w:rFonts w:ascii="Arial" w:hAnsi="Arial" w:cs="Arial"/>
          <w:i w:val="0"/>
          <w:sz w:val="22"/>
          <w:szCs w:val="24"/>
        </w:rPr>
        <w:t>de fecha</w:t>
      </w:r>
      <w:r w:rsidR="0024211F" w:rsidRPr="00DA7D50">
        <w:rPr>
          <w:rStyle w:val="Bodytext2BoldItalic"/>
          <w:rFonts w:ascii="Arial" w:hAnsi="Arial" w:cs="Arial"/>
          <w:i w:val="0"/>
          <w:sz w:val="22"/>
          <w:szCs w:val="24"/>
        </w:rPr>
        <w:t xml:space="preserve"> </w:t>
      </w:r>
      <w:r w:rsidRPr="00DA7D50">
        <w:rPr>
          <w:rFonts w:ascii="Arial" w:hAnsi="Arial" w:cs="Arial"/>
          <w:b w:val="0"/>
          <w:sz w:val="22"/>
          <w:szCs w:val="24"/>
        </w:rPr>
        <w:t>l3 de junio de 2018 dentro la demanda laboral por pago de beneficios sociales</w:t>
      </w:r>
      <w:r w:rsidR="0024211F" w:rsidRPr="00DA7D50">
        <w:rPr>
          <w:rFonts w:ascii="Arial" w:hAnsi="Arial" w:cs="Arial"/>
          <w:b w:val="0"/>
          <w:sz w:val="22"/>
          <w:szCs w:val="24"/>
        </w:rPr>
        <w:t xml:space="preserve"> </w:t>
      </w:r>
      <w:r w:rsidRPr="00DA7D50">
        <w:rPr>
          <w:rStyle w:val="Bodytext3NotBold"/>
          <w:rFonts w:ascii="Arial" w:hAnsi="Arial" w:cs="Arial"/>
          <w:sz w:val="22"/>
          <w:szCs w:val="24"/>
        </w:rPr>
        <w:t xml:space="preserve">qué sigue Edwin </w:t>
      </w:r>
      <w:proofErr w:type="spellStart"/>
      <w:r w:rsidRPr="00DA7D50">
        <w:rPr>
          <w:rStyle w:val="Bodytext3NotBold"/>
          <w:rFonts w:ascii="Arial" w:hAnsi="Arial" w:cs="Arial"/>
          <w:sz w:val="22"/>
          <w:szCs w:val="24"/>
        </w:rPr>
        <w:t>Jhonny</w:t>
      </w:r>
      <w:proofErr w:type="spellEnd"/>
      <w:r w:rsidRPr="00DA7D50">
        <w:rPr>
          <w:rStyle w:val="Bodytext3NotBold"/>
          <w:rFonts w:ascii="Arial" w:hAnsi="Arial" w:cs="Arial"/>
          <w:sz w:val="22"/>
          <w:szCs w:val="24"/>
        </w:rPr>
        <w:t xml:space="preserve"> </w:t>
      </w:r>
      <w:r w:rsidRPr="00DA7D50">
        <w:rPr>
          <w:rFonts w:ascii="Arial" w:hAnsi="Arial" w:cs="Arial"/>
          <w:b w:val="0"/>
          <w:sz w:val="22"/>
          <w:szCs w:val="24"/>
        </w:rPr>
        <w:t xml:space="preserve">Altieri Aranda </w:t>
      </w:r>
      <w:r w:rsidRPr="00DA7D50">
        <w:rPr>
          <w:rStyle w:val="Bodytext3NotBold"/>
          <w:rFonts w:ascii="Arial" w:hAnsi="Arial" w:cs="Arial"/>
          <w:sz w:val="22"/>
          <w:szCs w:val="24"/>
        </w:rPr>
        <w:t xml:space="preserve">contra </w:t>
      </w:r>
      <w:r w:rsidRPr="00DA7D50">
        <w:rPr>
          <w:rFonts w:ascii="Arial" w:hAnsi="Arial" w:cs="Arial"/>
          <w:b w:val="0"/>
          <w:sz w:val="22"/>
          <w:szCs w:val="24"/>
        </w:rPr>
        <w:t xml:space="preserve">Red Line Electronic </w:t>
      </w:r>
      <w:r w:rsidRPr="00DA7D50">
        <w:rPr>
          <w:rStyle w:val="Bodytext3NotBoldItalic"/>
          <w:rFonts w:ascii="Arial" w:hAnsi="Arial" w:cs="Arial"/>
          <w:i w:val="0"/>
          <w:sz w:val="22"/>
          <w:szCs w:val="24"/>
        </w:rPr>
        <w:t>Bejarano</w:t>
      </w:r>
      <w:r w:rsidR="0024211F" w:rsidRPr="00DA7D50">
        <w:rPr>
          <w:rStyle w:val="Bodytext3NotBoldItalic"/>
          <w:rFonts w:ascii="Arial" w:hAnsi="Arial" w:cs="Arial"/>
          <w:i w:val="0"/>
          <w:sz w:val="22"/>
          <w:szCs w:val="24"/>
        </w:rPr>
        <w:t xml:space="preserve"> </w:t>
      </w:r>
      <w:r w:rsidRPr="00DA7D50">
        <w:rPr>
          <w:rFonts w:ascii="Arial" w:hAnsi="Arial" w:cs="Arial"/>
          <w:b w:val="0"/>
          <w:sz w:val="22"/>
          <w:szCs w:val="24"/>
        </w:rPr>
        <w:t xml:space="preserve">S.R.L. representado legalmente por Ramiro Bejarano Navarro en su condición de Representante Legal, </w:t>
      </w:r>
      <w:r w:rsidRPr="00DA7D50">
        <w:rPr>
          <w:rStyle w:val="Bodytext3NotBold"/>
          <w:rFonts w:ascii="Arial" w:hAnsi="Arial" w:cs="Arial"/>
          <w:sz w:val="22"/>
          <w:szCs w:val="24"/>
        </w:rPr>
        <w:t>ante las Cons</w:t>
      </w:r>
      <w:r w:rsidR="0024211F" w:rsidRPr="00DA7D50">
        <w:rPr>
          <w:rStyle w:val="Bodytext3NotBold"/>
          <w:rFonts w:ascii="Arial" w:hAnsi="Arial" w:cs="Arial"/>
          <w:sz w:val="22"/>
          <w:szCs w:val="24"/>
        </w:rPr>
        <w:t>ideraciones de su autoridad me</w:t>
      </w:r>
      <w:r w:rsidRPr="00DA7D50">
        <w:rPr>
          <w:rStyle w:val="Bodytext3NotBold"/>
          <w:rFonts w:ascii="Arial" w:hAnsi="Arial" w:cs="Arial"/>
          <w:sz w:val="22"/>
          <w:szCs w:val="24"/>
        </w:rPr>
        <w:t xml:space="preserve"> presento, expongo y pido:</w:t>
      </w:r>
    </w:p>
    <w:p w14:paraId="24126988" w14:textId="77777777" w:rsidR="0024211F" w:rsidRPr="00DA7D50" w:rsidRDefault="0024211F" w:rsidP="00455DCD">
      <w:pPr>
        <w:pStyle w:val="Bodytext30"/>
        <w:shd w:val="clear" w:color="auto" w:fill="auto"/>
        <w:spacing w:after="0" w:line="295" w:lineRule="exact"/>
        <w:jc w:val="both"/>
        <w:rPr>
          <w:rFonts w:ascii="Arial" w:hAnsi="Arial" w:cs="Arial"/>
          <w:b w:val="0"/>
          <w:sz w:val="22"/>
          <w:szCs w:val="24"/>
        </w:rPr>
      </w:pPr>
    </w:p>
    <w:p w14:paraId="716746C4" w14:textId="77777777" w:rsidR="00FB5EC1" w:rsidRPr="00DA7D50" w:rsidRDefault="001343C6" w:rsidP="00455DCD">
      <w:pPr>
        <w:pStyle w:val="Bodytext20"/>
        <w:shd w:val="clear" w:color="auto" w:fill="auto"/>
        <w:tabs>
          <w:tab w:val="left" w:pos="8080"/>
        </w:tabs>
        <w:spacing w:line="275" w:lineRule="exact"/>
        <w:ind w:firstLine="880"/>
        <w:jc w:val="both"/>
        <w:rPr>
          <w:rFonts w:ascii="Arial" w:hAnsi="Arial" w:cs="Arial"/>
          <w:sz w:val="22"/>
          <w:szCs w:val="24"/>
        </w:rPr>
      </w:pPr>
      <w:r w:rsidRPr="00DA7D50">
        <w:rPr>
          <w:rFonts w:ascii="Arial" w:hAnsi="Arial" w:cs="Arial"/>
          <w:sz w:val="22"/>
          <w:szCs w:val="24"/>
        </w:rPr>
        <w:t>En cumplimiento a la Sentencia Constitucional 01</w:t>
      </w:r>
      <w:r w:rsidRPr="00DA7D50">
        <w:rPr>
          <w:rStyle w:val="Bodytext2Italic"/>
          <w:rFonts w:ascii="Arial" w:hAnsi="Arial" w:cs="Arial"/>
          <w:i w:val="0"/>
          <w:sz w:val="22"/>
          <w:szCs w:val="24"/>
        </w:rPr>
        <w:t>36/2004-R y</w:t>
      </w:r>
      <w:r w:rsidRPr="00DA7D50">
        <w:rPr>
          <w:rFonts w:ascii="Arial" w:hAnsi="Arial" w:cs="Arial"/>
          <w:sz w:val="22"/>
          <w:szCs w:val="24"/>
        </w:rPr>
        <w:t xml:space="preserve"> precautela</w:t>
      </w:r>
      <w:r w:rsidR="0024211F" w:rsidRPr="00DA7D50">
        <w:rPr>
          <w:rFonts w:ascii="Arial" w:hAnsi="Arial" w:cs="Arial"/>
          <w:sz w:val="22"/>
          <w:szCs w:val="24"/>
        </w:rPr>
        <w:t>n</w:t>
      </w:r>
      <w:r w:rsidRPr="00DA7D50">
        <w:rPr>
          <w:rFonts w:ascii="Arial" w:hAnsi="Arial" w:cs="Arial"/>
          <w:sz w:val="22"/>
          <w:szCs w:val="24"/>
        </w:rPr>
        <w:t>do e</w:t>
      </w:r>
      <w:r w:rsidR="0024211F" w:rsidRPr="00DA7D50">
        <w:rPr>
          <w:rFonts w:ascii="Arial" w:hAnsi="Arial" w:cs="Arial"/>
          <w:sz w:val="22"/>
          <w:szCs w:val="24"/>
        </w:rPr>
        <w:t xml:space="preserve">l </w:t>
      </w:r>
      <w:r w:rsidRPr="00DA7D50">
        <w:rPr>
          <w:rFonts w:ascii="Arial" w:hAnsi="Arial" w:cs="Arial"/>
          <w:sz w:val="22"/>
          <w:szCs w:val="24"/>
        </w:rPr>
        <w:t xml:space="preserve">derecho a la defensa conforme señala el Art. 115 </w:t>
      </w:r>
      <w:r w:rsidRPr="00DA7D50">
        <w:rPr>
          <w:rStyle w:val="Bodytext2Italic"/>
          <w:rFonts w:ascii="Arial" w:hAnsi="Arial" w:cs="Arial"/>
          <w:i w:val="0"/>
          <w:sz w:val="22"/>
          <w:szCs w:val="24"/>
        </w:rPr>
        <w:t xml:space="preserve">parágrafo II de </w:t>
      </w:r>
      <w:r w:rsidRPr="00DA7D50">
        <w:rPr>
          <w:rFonts w:ascii="Arial" w:hAnsi="Arial" w:cs="Arial"/>
          <w:sz w:val="22"/>
          <w:szCs w:val="24"/>
        </w:rPr>
        <w:t xml:space="preserve">la </w:t>
      </w:r>
      <w:r w:rsidR="0024211F" w:rsidRPr="00DA7D50">
        <w:rPr>
          <w:rFonts w:ascii="Arial" w:hAnsi="Arial" w:cs="Arial"/>
          <w:sz w:val="22"/>
          <w:szCs w:val="24"/>
        </w:rPr>
        <w:t>Constitución</w:t>
      </w:r>
      <w:r w:rsidRPr="00DA7D50">
        <w:rPr>
          <w:rFonts w:ascii="Arial" w:hAnsi="Arial" w:cs="Arial"/>
          <w:sz w:val="22"/>
          <w:szCs w:val="24"/>
        </w:rPr>
        <w:t xml:space="preserve"> Política del Estado</w:t>
      </w:r>
      <w:r w:rsidR="0054584D" w:rsidRPr="00DA7D50">
        <w:rPr>
          <w:rFonts w:ascii="Arial" w:hAnsi="Arial" w:cs="Arial"/>
          <w:sz w:val="22"/>
          <w:szCs w:val="24"/>
        </w:rPr>
        <w:t xml:space="preserve"> acepto</w:t>
      </w:r>
      <w:r w:rsidRPr="00DA7D50">
        <w:rPr>
          <w:rFonts w:ascii="Arial" w:hAnsi="Arial" w:cs="Arial"/>
          <w:sz w:val="22"/>
          <w:szCs w:val="24"/>
        </w:rPr>
        <w:t xml:space="preserve"> </w:t>
      </w:r>
      <w:r w:rsidR="0054584D" w:rsidRPr="00DA7D50">
        <w:rPr>
          <w:rFonts w:ascii="Arial" w:hAnsi="Arial" w:cs="Arial"/>
          <w:sz w:val="22"/>
          <w:szCs w:val="24"/>
        </w:rPr>
        <w:t>l</w:t>
      </w:r>
      <w:r w:rsidRPr="00DA7D50">
        <w:rPr>
          <w:rFonts w:ascii="Arial" w:hAnsi="Arial" w:cs="Arial"/>
          <w:sz w:val="22"/>
          <w:szCs w:val="24"/>
        </w:rPr>
        <w:t xml:space="preserve">a </w:t>
      </w:r>
      <w:r w:rsidR="0054584D" w:rsidRPr="00DA7D50">
        <w:rPr>
          <w:rFonts w:ascii="Arial" w:hAnsi="Arial" w:cs="Arial"/>
          <w:sz w:val="22"/>
          <w:szCs w:val="24"/>
        </w:rPr>
        <w:t>designación</w:t>
      </w:r>
      <w:r w:rsidRPr="00DA7D50">
        <w:rPr>
          <w:rFonts w:ascii="Arial" w:hAnsi="Arial" w:cs="Arial"/>
          <w:sz w:val="22"/>
          <w:szCs w:val="24"/>
        </w:rPr>
        <w:t xml:space="preserve"> de defensor </w:t>
      </w:r>
      <w:proofErr w:type="spellStart"/>
      <w:r w:rsidRPr="00DA7D50">
        <w:rPr>
          <w:rFonts w:ascii="Arial" w:hAnsi="Arial" w:cs="Arial"/>
          <w:sz w:val="22"/>
          <w:szCs w:val="24"/>
        </w:rPr>
        <w:t>dé</w:t>
      </w:r>
      <w:proofErr w:type="spellEnd"/>
      <w:r w:rsidRPr="00DA7D50">
        <w:rPr>
          <w:rFonts w:ascii="Arial" w:hAnsi="Arial" w:cs="Arial"/>
          <w:sz w:val="22"/>
          <w:szCs w:val="24"/>
        </w:rPr>
        <w:t xml:space="preserve"> </w:t>
      </w:r>
      <w:r w:rsidRPr="00DA7D50">
        <w:rPr>
          <w:rStyle w:val="Bodytext2Italic"/>
          <w:rFonts w:ascii="Arial" w:hAnsi="Arial" w:cs="Arial"/>
          <w:i w:val="0"/>
          <w:sz w:val="22"/>
          <w:szCs w:val="24"/>
        </w:rPr>
        <w:t xml:space="preserve">oficio </w:t>
      </w:r>
      <w:r w:rsidRPr="00DA7D50">
        <w:rPr>
          <w:rFonts w:ascii="Arial" w:hAnsi="Arial" w:cs="Arial"/>
          <w:sz w:val="22"/>
          <w:szCs w:val="24"/>
        </w:rPr>
        <w:t xml:space="preserve">de Ramiro Bejarano Navarro en su condición de Representante </w:t>
      </w:r>
      <w:r w:rsidRPr="00DA7D50">
        <w:rPr>
          <w:rStyle w:val="Bodytext2Italic"/>
          <w:rFonts w:ascii="Arial" w:hAnsi="Arial" w:cs="Arial"/>
          <w:i w:val="0"/>
          <w:sz w:val="22"/>
          <w:szCs w:val="24"/>
        </w:rPr>
        <w:t>Legal de</w:t>
      </w:r>
      <w:r w:rsidRPr="00DA7D50">
        <w:rPr>
          <w:rFonts w:ascii="Arial" w:hAnsi="Arial" w:cs="Arial"/>
          <w:sz w:val="22"/>
          <w:szCs w:val="24"/>
        </w:rPr>
        <w:t xml:space="preserve"> Red </w:t>
      </w:r>
      <w:proofErr w:type="spellStart"/>
      <w:r w:rsidRPr="00DA7D50">
        <w:rPr>
          <w:rFonts w:ascii="Arial" w:hAnsi="Arial" w:cs="Arial"/>
          <w:sz w:val="22"/>
          <w:szCs w:val="24"/>
        </w:rPr>
        <w:t>Linó</w:t>
      </w:r>
      <w:proofErr w:type="spellEnd"/>
      <w:r w:rsidRPr="00DA7D50">
        <w:rPr>
          <w:rFonts w:ascii="Arial" w:hAnsi="Arial" w:cs="Arial"/>
          <w:sz w:val="22"/>
          <w:szCs w:val="24"/>
        </w:rPr>
        <w:t xml:space="preserve"> Electronic Bejarano S.R.L comprometiéndome </w:t>
      </w:r>
      <w:r w:rsidR="0054584D" w:rsidRPr="00DA7D50">
        <w:rPr>
          <w:rFonts w:ascii="Arial" w:hAnsi="Arial" w:cs="Arial"/>
          <w:sz w:val="22"/>
          <w:szCs w:val="24"/>
        </w:rPr>
        <w:t>a</w:t>
      </w:r>
      <w:r w:rsidRPr="00DA7D50">
        <w:rPr>
          <w:rFonts w:ascii="Arial" w:hAnsi="Arial" w:cs="Arial"/>
          <w:sz w:val="22"/>
          <w:szCs w:val="24"/>
        </w:rPr>
        <w:t xml:space="preserve"> cumplir con </w:t>
      </w:r>
      <w:r w:rsidR="0054584D" w:rsidRPr="00DA7D50">
        <w:rPr>
          <w:rFonts w:ascii="Arial" w:hAnsi="Arial" w:cs="Arial"/>
          <w:sz w:val="22"/>
          <w:szCs w:val="24"/>
        </w:rPr>
        <w:t>los</w:t>
      </w:r>
      <w:r w:rsidRPr="00DA7D50">
        <w:rPr>
          <w:rFonts w:ascii="Arial" w:hAnsi="Arial" w:cs="Arial"/>
          <w:sz w:val="22"/>
          <w:szCs w:val="24"/>
        </w:rPr>
        <w:t xml:space="preserve"> deberes que </w:t>
      </w:r>
      <w:r w:rsidR="0054584D" w:rsidRPr="00DA7D50">
        <w:rPr>
          <w:rFonts w:ascii="Arial" w:hAnsi="Arial" w:cs="Arial"/>
          <w:sz w:val="22"/>
          <w:szCs w:val="24"/>
        </w:rPr>
        <w:t>me</w:t>
      </w:r>
      <w:r w:rsidRPr="00DA7D50">
        <w:rPr>
          <w:rFonts w:ascii="Arial" w:hAnsi="Arial" w:cs="Arial"/>
          <w:sz w:val="22"/>
          <w:szCs w:val="24"/>
        </w:rPr>
        <w:t xml:space="preserve"> | impone la designación efectuada para que la parte demandada </w:t>
      </w:r>
      <w:r w:rsidR="0054584D" w:rsidRPr="00DA7D50">
        <w:rPr>
          <w:rFonts w:ascii="Arial" w:hAnsi="Arial" w:cs="Arial"/>
          <w:sz w:val="22"/>
          <w:szCs w:val="24"/>
        </w:rPr>
        <w:t>tome</w:t>
      </w:r>
      <w:r w:rsidRPr="00DA7D50">
        <w:rPr>
          <w:rFonts w:ascii="Arial" w:hAnsi="Arial" w:cs="Arial"/>
          <w:sz w:val="22"/>
          <w:szCs w:val="24"/>
        </w:rPr>
        <w:t xml:space="preserve"> conocimiento de la presente acción.</w:t>
      </w:r>
    </w:p>
    <w:p w14:paraId="2212CE88" w14:textId="77777777" w:rsidR="00EA3387" w:rsidRPr="00DA7D50" w:rsidRDefault="00EA3387" w:rsidP="00455DCD">
      <w:pPr>
        <w:pStyle w:val="Bodytext20"/>
        <w:shd w:val="clear" w:color="auto" w:fill="auto"/>
        <w:spacing w:line="275" w:lineRule="exact"/>
        <w:ind w:firstLine="880"/>
        <w:jc w:val="both"/>
        <w:rPr>
          <w:rFonts w:ascii="Arial" w:hAnsi="Arial" w:cs="Arial"/>
          <w:sz w:val="22"/>
          <w:szCs w:val="24"/>
        </w:rPr>
      </w:pPr>
    </w:p>
    <w:p w14:paraId="4689FEAA" w14:textId="77777777" w:rsidR="00FB5EC1" w:rsidRPr="00DA7D50" w:rsidRDefault="0054584D" w:rsidP="00455DCD">
      <w:pPr>
        <w:pStyle w:val="Bodytext20"/>
        <w:shd w:val="clear" w:color="auto" w:fill="auto"/>
        <w:tabs>
          <w:tab w:val="left" w:pos="5978"/>
        </w:tabs>
        <w:spacing w:line="275" w:lineRule="exact"/>
        <w:ind w:firstLine="800"/>
        <w:jc w:val="both"/>
        <w:rPr>
          <w:rFonts w:ascii="Arial" w:hAnsi="Arial" w:cs="Arial"/>
          <w:sz w:val="22"/>
          <w:szCs w:val="24"/>
        </w:rPr>
      </w:pPr>
      <w:r w:rsidRPr="00DA7D50">
        <w:rPr>
          <w:rStyle w:val="Bodytext2Bold"/>
          <w:rFonts w:ascii="Arial" w:hAnsi="Arial" w:cs="Arial"/>
          <w:b w:val="0"/>
          <w:sz w:val="22"/>
          <w:szCs w:val="24"/>
        </w:rPr>
        <w:t>Otrosí 1</w:t>
      </w:r>
      <w:r w:rsidR="001343C6" w:rsidRPr="00DA7D50">
        <w:rPr>
          <w:rStyle w:val="Bodytext2Bold"/>
          <w:rFonts w:ascii="Arial" w:hAnsi="Arial" w:cs="Arial"/>
          <w:b w:val="0"/>
          <w:sz w:val="22"/>
          <w:szCs w:val="24"/>
          <w:vertAlign w:val="superscript"/>
        </w:rPr>
        <w:t>o</w:t>
      </w:r>
      <w:r w:rsidR="001343C6" w:rsidRPr="00DA7D50">
        <w:rPr>
          <w:rStyle w:val="Bodytext2Bold"/>
          <w:rFonts w:ascii="Arial" w:hAnsi="Arial" w:cs="Arial"/>
          <w:b w:val="0"/>
          <w:sz w:val="22"/>
          <w:szCs w:val="24"/>
        </w:rPr>
        <w:t xml:space="preserve">.- </w:t>
      </w:r>
      <w:r w:rsidRPr="00DA7D50">
        <w:rPr>
          <w:rStyle w:val="Bodytext2Bold"/>
          <w:rFonts w:ascii="Arial" w:hAnsi="Arial" w:cs="Arial"/>
          <w:b w:val="0"/>
          <w:sz w:val="22"/>
          <w:szCs w:val="24"/>
        </w:rPr>
        <w:t>Co</w:t>
      </w:r>
      <w:r w:rsidRPr="00DA7D50">
        <w:rPr>
          <w:rFonts w:ascii="Arial" w:hAnsi="Arial" w:cs="Arial"/>
          <w:sz w:val="22"/>
          <w:szCs w:val="24"/>
        </w:rPr>
        <w:t>n la facultad contenida en</w:t>
      </w:r>
      <w:r w:rsidR="001343C6" w:rsidRPr="00DA7D50">
        <w:rPr>
          <w:rFonts w:ascii="Arial" w:hAnsi="Arial" w:cs="Arial"/>
          <w:sz w:val="22"/>
          <w:szCs w:val="24"/>
        </w:rPr>
        <w:t xml:space="preserve"> </w:t>
      </w:r>
      <w:r w:rsidR="001343C6" w:rsidRPr="00DA7D50">
        <w:rPr>
          <w:rStyle w:val="Bodytext2Bold"/>
          <w:rFonts w:ascii="Arial" w:hAnsi="Arial" w:cs="Arial"/>
          <w:b w:val="0"/>
          <w:sz w:val="22"/>
          <w:szCs w:val="24"/>
        </w:rPr>
        <w:t>el</w:t>
      </w:r>
      <w:r w:rsidRPr="00DA7D50">
        <w:rPr>
          <w:rStyle w:val="Bodytext2Bold"/>
          <w:rFonts w:ascii="Arial" w:hAnsi="Arial" w:cs="Arial"/>
          <w:b w:val="0"/>
          <w:sz w:val="22"/>
          <w:szCs w:val="24"/>
        </w:rPr>
        <w:t xml:space="preserve"> art. </w:t>
      </w:r>
      <w:r w:rsidR="001343C6" w:rsidRPr="00DA7D50">
        <w:rPr>
          <w:rStyle w:val="Bodytext2Bold"/>
          <w:rFonts w:ascii="Arial" w:hAnsi="Arial" w:cs="Arial"/>
          <w:b w:val="0"/>
          <w:sz w:val="22"/>
          <w:szCs w:val="24"/>
        </w:rPr>
        <w:t xml:space="preserve"> </w:t>
      </w:r>
      <w:r w:rsidR="001343C6" w:rsidRPr="00DA7D50">
        <w:rPr>
          <w:rFonts w:ascii="Arial" w:hAnsi="Arial" w:cs="Arial"/>
          <w:sz w:val="22"/>
          <w:szCs w:val="24"/>
        </w:rPr>
        <w:t>12</w:t>
      </w:r>
      <w:r w:rsidRPr="00DA7D50">
        <w:rPr>
          <w:rFonts w:ascii="Arial" w:hAnsi="Arial" w:cs="Arial"/>
          <w:sz w:val="22"/>
          <w:szCs w:val="24"/>
        </w:rPr>
        <w:t>7</w:t>
      </w:r>
      <w:r w:rsidR="001343C6" w:rsidRPr="00DA7D50">
        <w:rPr>
          <w:rFonts w:ascii="Arial" w:hAnsi="Arial" w:cs="Arial"/>
          <w:sz w:val="22"/>
          <w:szCs w:val="24"/>
        </w:rPr>
        <w:t xml:space="preserve"> opongo las siguientes excepciones previas bajo lo</w:t>
      </w:r>
      <w:r w:rsidRPr="00DA7D50">
        <w:rPr>
          <w:rFonts w:ascii="Arial" w:hAnsi="Arial" w:cs="Arial"/>
          <w:sz w:val="22"/>
          <w:szCs w:val="24"/>
        </w:rPr>
        <w:t>s</w:t>
      </w:r>
      <w:r w:rsidR="001343C6" w:rsidRPr="00DA7D50">
        <w:rPr>
          <w:rFonts w:ascii="Arial" w:hAnsi="Arial" w:cs="Arial"/>
          <w:sz w:val="22"/>
          <w:szCs w:val="24"/>
        </w:rPr>
        <w:t xml:space="preserve"> siguientes argumentos</w:t>
      </w:r>
      <w:r w:rsidRPr="00DA7D50">
        <w:rPr>
          <w:rFonts w:ascii="Arial" w:hAnsi="Arial" w:cs="Arial"/>
          <w:sz w:val="22"/>
          <w:szCs w:val="24"/>
        </w:rPr>
        <w:t xml:space="preserve"> de orden </w:t>
      </w:r>
      <w:r w:rsidR="001343C6" w:rsidRPr="00DA7D50">
        <w:rPr>
          <w:rFonts w:ascii="Arial" w:hAnsi="Arial" w:cs="Arial"/>
          <w:sz w:val="22"/>
          <w:szCs w:val="24"/>
        </w:rPr>
        <w:t>legal;</w:t>
      </w:r>
    </w:p>
    <w:p w14:paraId="36FB8FA2" w14:textId="77777777" w:rsidR="0054584D" w:rsidRPr="00DA7D50" w:rsidRDefault="0054584D" w:rsidP="00455DCD">
      <w:pPr>
        <w:pStyle w:val="Bodytext20"/>
        <w:shd w:val="clear" w:color="auto" w:fill="auto"/>
        <w:tabs>
          <w:tab w:val="left" w:pos="5978"/>
        </w:tabs>
        <w:spacing w:line="275" w:lineRule="exact"/>
        <w:ind w:firstLine="800"/>
        <w:jc w:val="both"/>
        <w:rPr>
          <w:rFonts w:ascii="Arial" w:hAnsi="Arial" w:cs="Arial"/>
          <w:sz w:val="22"/>
          <w:szCs w:val="24"/>
        </w:rPr>
      </w:pPr>
    </w:p>
    <w:p w14:paraId="6BC20574" w14:textId="77777777" w:rsidR="0054584D" w:rsidRPr="00DA7D50" w:rsidRDefault="001343C6" w:rsidP="00455DCD">
      <w:pPr>
        <w:pStyle w:val="Bodytext20"/>
        <w:shd w:val="clear" w:color="auto" w:fill="auto"/>
        <w:spacing w:line="275" w:lineRule="exact"/>
        <w:ind w:firstLine="800"/>
        <w:jc w:val="both"/>
        <w:rPr>
          <w:rFonts w:ascii="Arial" w:hAnsi="Arial" w:cs="Arial"/>
          <w:sz w:val="22"/>
          <w:szCs w:val="24"/>
        </w:rPr>
      </w:pPr>
      <w:r w:rsidRPr="00DA7D50">
        <w:rPr>
          <w:rStyle w:val="Bodytext2Bold"/>
          <w:rFonts w:ascii="Arial" w:hAnsi="Arial" w:cs="Arial"/>
          <w:sz w:val="22"/>
          <w:szCs w:val="24"/>
        </w:rPr>
        <w:t xml:space="preserve">Excepción de imprecisión y contradicción en la </w:t>
      </w:r>
      <w:proofErr w:type="gramStart"/>
      <w:r w:rsidRPr="00DA7D50">
        <w:rPr>
          <w:rStyle w:val="Bodytext2Bold"/>
          <w:rFonts w:ascii="Arial" w:hAnsi="Arial" w:cs="Arial"/>
          <w:sz w:val="22"/>
          <w:szCs w:val="24"/>
        </w:rPr>
        <w:t>demanda</w:t>
      </w:r>
      <w:r w:rsidRPr="00DA7D50">
        <w:rPr>
          <w:rStyle w:val="Bodytext2Bold"/>
          <w:rFonts w:ascii="Arial" w:hAnsi="Arial" w:cs="Arial"/>
          <w:b w:val="0"/>
          <w:sz w:val="22"/>
          <w:szCs w:val="24"/>
        </w:rPr>
        <w:t>.-</w:t>
      </w:r>
      <w:proofErr w:type="gramEnd"/>
      <w:r w:rsidRPr="00DA7D50">
        <w:rPr>
          <w:rStyle w:val="Bodytext2Bold"/>
          <w:rFonts w:ascii="Arial" w:hAnsi="Arial" w:cs="Arial"/>
          <w:b w:val="0"/>
          <w:sz w:val="22"/>
          <w:szCs w:val="24"/>
        </w:rPr>
        <w:t xml:space="preserve"> La </w:t>
      </w:r>
      <w:r w:rsidRPr="00DA7D50">
        <w:rPr>
          <w:rFonts w:ascii="Arial" w:hAnsi="Arial" w:cs="Arial"/>
          <w:sz w:val="22"/>
          <w:szCs w:val="24"/>
        </w:rPr>
        <w:t xml:space="preserve">demanda planteada por Edwin </w:t>
      </w:r>
      <w:proofErr w:type="spellStart"/>
      <w:r w:rsidRPr="00DA7D50">
        <w:rPr>
          <w:rFonts w:ascii="Arial" w:hAnsi="Arial" w:cs="Arial"/>
          <w:sz w:val="22"/>
          <w:szCs w:val="24"/>
        </w:rPr>
        <w:t>Jhonny</w:t>
      </w:r>
      <w:proofErr w:type="spellEnd"/>
      <w:r w:rsidRPr="00DA7D50">
        <w:rPr>
          <w:rFonts w:ascii="Arial" w:hAnsi="Arial" w:cs="Arial"/>
          <w:sz w:val="22"/>
          <w:szCs w:val="24"/>
        </w:rPr>
        <w:t xml:space="preserve"> Altieri Aranda es imprecisa, oscura y considerando</w:t>
      </w:r>
      <w:r w:rsidR="0054584D" w:rsidRPr="00DA7D50">
        <w:rPr>
          <w:rFonts w:ascii="Arial" w:hAnsi="Arial" w:cs="Arial"/>
          <w:sz w:val="22"/>
          <w:szCs w:val="24"/>
        </w:rPr>
        <w:t xml:space="preserve"> </w:t>
      </w:r>
      <w:r w:rsidRPr="00DA7D50">
        <w:rPr>
          <w:rFonts w:ascii="Arial" w:hAnsi="Arial" w:cs="Arial"/>
          <w:sz w:val="22"/>
          <w:szCs w:val="24"/>
        </w:rPr>
        <w:t>que el Art. 117 del CPT establece clarament</w:t>
      </w:r>
      <w:r w:rsidRPr="00DA7D50">
        <w:rPr>
          <w:rStyle w:val="Bodytext21"/>
          <w:rFonts w:ascii="Arial" w:hAnsi="Arial" w:cs="Arial"/>
          <w:sz w:val="22"/>
          <w:szCs w:val="24"/>
        </w:rPr>
        <w:t>e</w:t>
      </w:r>
      <w:r w:rsidRPr="00DA7D50">
        <w:rPr>
          <w:rFonts w:ascii="Arial" w:hAnsi="Arial" w:cs="Arial"/>
          <w:sz w:val="22"/>
          <w:szCs w:val="24"/>
        </w:rPr>
        <w:t xml:space="preserve"> la formalidad que debe cumplir la demanda. En la especie </w:t>
      </w:r>
      <w:r w:rsidR="0054584D" w:rsidRPr="00DA7D50">
        <w:rPr>
          <w:rFonts w:ascii="Arial" w:hAnsi="Arial" w:cs="Arial"/>
          <w:sz w:val="22"/>
          <w:szCs w:val="24"/>
        </w:rPr>
        <w:t>el</w:t>
      </w:r>
      <w:r w:rsidRPr="00DA7D50">
        <w:rPr>
          <w:rFonts w:ascii="Arial" w:hAnsi="Arial" w:cs="Arial"/>
          <w:sz w:val="22"/>
          <w:szCs w:val="24"/>
        </w:rPr>
        <w:t xml:space="preserve"> demandante no establece la causal de la desvinculación; de la relación laboral para el reclamo del dere</w:t>
      </w:r>
      <w:r w:rsidR="0054584D" w:rsidRPr="00DA7D50">
        <w:rPr>
          <w:rFonts w:ascii="Arial" w:hAnsi="Arial" w:cs="Arial"/>
          <w:sz w:val="22"/>
          <w:szCs w:val="24"/>
        </w:rPr>
        <w:t>cho al desahucio. El</w:t>
      </w:r>
      <w:r w:rsidRPr="00DA7D50">
        <w:rPr>
          <w:rFonts w:ascii="Arial" w:hAnsi="Arial" w:cs="Arial"/>
          <w:sz w:val="22"/>
          <w:szCs w:val="24"/>
        </w:rPr>
        <w:t xml:space="preserve"> solo manifestar que fue un retiro intempestivo sin aclarar que eventos ocurrieron para pode</w:t>
      </w:r>
      <w:r w:rsidR="0054584D" w:rsidRPr="00DA7D50">
        <w:rPr>
          <w:rFonts w:ascii="Arial" w:hAnsi="Arial" w:cs="Arial"/>
          <w:sz w:val="22"/>
          <w:szCs w:val="24"/>
        </w:rPr>
        <w:t>r establecer la procedencia del</w:t>
      </w:r>
      <w:r w:rsidRPr="00DA7D50">
        <w:rPr>
          <w:rFonts w:ascii="Arial" w:hAnsi="Arial" w:cs="Arial"/>
          <w:sz w:val="22"/>
          <w:szCs w:val="24"/>
        </w:rPr>
        <w:t xml:space="preserve"> desahucio pretendido en la demanda. </w:t>
      </w:r>
    </w:p>
    <w:p w14:paraId="0D58178C" w14:textId="77777777" w:rsidR="0054584D" w:rsidRPr="00DA7D50" w:rsidRDefault="0054584D" w:rsidP="00455DCD">
      <w:pPr>
        <w:pStyle w:val="Bodytext20"/>
        <w:shd w:val="clear" w:color="auto" w:fill="auto"/>
        <w:spacing w:line="275" w:lineRule="exact"/>
        <w:ind w:firstLine="800"/>
        <w:jc w:val="both"/>
        <w:rPr>
          <w:rFonts w:ascii="Arial" w:hAnsi="Arial" w:cs="Arial"/>
          <w:sz w:val="22"/>
          <w:szCs w:val="24"/>
        </w:rPr>
      </w:pPr>
    </w:p>
    <w:p w14:paraId="078C18A0" w14:textId="77777777" w:rsidR="00FB5EC1" w:rsidRPr="00DA7D50" w:rsidRDefault="001343C6" w:rsidP="00455DCD">
      <w:pPr>
        <w:pStyle w:val="Bodytext20"/>
        <w:shd w:val="clear" w:color="auto" w:fill="auto"/>
        <w:spacing w:line="275" w:lineRule="exact"/>
        <w:ind w:firstLine="800"/>
        <w:jc w:val="both"/>
        <w:rPr>
          <w:rFonts w:ascii="Arial" w:hAnsi="Arial" w:cs="Arial"/>
          <w:sz w:val="22"/>
          <w:szCs w:val="24"/>
        </w:rPr>
      </w:pPr>
      <w:r w:rsidRPr="00DA7D50">
        <w:rPr>
          <w:rFonts w:ascii="Arial" w:hAnsi="Arial" w:cs="Arial"/>
          <w:sz w:val="22"/>
          <w:szCs w:val="24"/>
        </w:rPr>
        <w:t xml:space="preserve">No se establece en relación </w:t>
      </w:r>
      <w:proofErr w:type="spellStart"/>
      <w:r w:rsidRPr="00DA7D50">
        <w:rPr>
          <w:rFonts w:ascii="Arial" w:hAnsi="Arial" w:cs="Arial"/>
          <w:sz w:val="22"/>
          <w:szCs w:val="24"/>
        </w:rPr>
        <w:t>de-hechos</w:t>
      </w:r>
      <w:proofErr w:type="spellEnd"/>
      <w:r w:rsidRPr="00DA7D50">
        <w:rPr>
          <w:rFonts w:ascii="Arial" w:hAnsi="Arial" w:cs="Arial"/>
          <w:sz w:val="22"/>
          <w:szCs w:val="24"/>
        </w:rPr>
        <w:t xml:space="preserve"> él reclamo del concepto del salario que forma parte de la liquidación efectuada por el demandante, sin establecer el periodo y la gestión del sueldo devengado reclamado.</w:t>
      </w:r>
    </w:p>
    <w:p w14:paraId="24995F89" w14:textId="77777777" w:rsidR="00FB5EC1" w:rsidRPr="00DA7D50" w:rsidRDefault="001343C6" w:rsidP="00455DCD">
      <w:pPr>
        <w:pStyle w:val="Bodytext20"/>
        <w:shd w:val="clear" w:color="auto" w:fill="auto"/>
        <w:spacing w:line="275" w:lineRule="exact"/>
        <w:ind w:firstLine="700"/>
        <w:jc w:val="both"/>
        <w:rPr>
          <w:rFonts w:ascii="Arial" w:hAnsi="Arial" w:cs="Arial"/>
          <w:sz w:val="22"/>
          <w:szCs w:val="24"/>
        </w:rPr>
      </w:pPr>
      <w:r w:rsidRPr="00DA7D50">
        <w:rPr>
          <w:rFonts w:ascii="Arial" w:hAnsi="Arial" w:cs="Arial"/>
          <w:sz w:val="22"/>
          <w:szCs w:val="24"/>
        </w:rPr>
        <w:t xml:space="preserve">Por lo que expuesto así solicito que dicte la </w:t>
      </w:r>
      <w:r w:rsidRPr="00DA7D50">
        <w:rPr>
          <w:rStyle w:val="Bodytext22"/>
          <w:rFonts w:ascii="Arial" w:hAnsi="Arial" w:cs="Arial"/>
          <w:sz w:val="22"/>
          <w:szCs w:val="24"/>
        </w:rPr>
        <w:t xml:space="preserve">Resolución correspondiente </w:t>
      </w:r>
      <w:r w:rsidRPr="00DA7D50">
        <w:rPr>
          <w:rFonts w:ascii="Arial" w:hAnsi="Arial" w:cs="Arial"/>
          <w:sz w:val="22"/>
          <w:szCs w:val="24"/>
        </w:rPr>
        <w:t xml:space="preserve">declarando probada la excepción planteada, disponiendo en </w:t>
      </w:r>
      <w:r w:rsidRPr="00DA7D50">
        <w:rPr>
          <w:rStyle w:val="Bodytext23"/>
          <w:rFonts w:ascii="Arial" w:hAnsi="Arial" w:cs="Arial"/>
          <w:sz w:val="22"/>
          <w:szCs w:val="24"/>
        </w:rPr>
        <w:t xml:space="preserve">consecuencia </w:t>
      </w:r>
      <w:r w:rsidRPr="00DA7D50">
        <w:rPr>
          <w:rFonts w:ascii="Arial" w:hAnsi="Arial" w:cs="Arial"/>
          <w:sz w:val="22"/>
          <w:szCs w:val="24"/>
        </w:rPr>
        <w:t xml:space="preserve">la suspensión del proceso hasta que la parte </w:t>
      </w:r>
      <w:r w:rsidRPr="00DA7D50">
        <w:rPr>
          <w:rStyle w:val="Bodytext275ptBold"/>
          <w:rFonts w:ascii="Arial" w:hAnsi="Arial" w:cs="Arial"/>
          <w:b w:val="0"/>
          <w:sz w:val="22"/>
          <w:szCs w:val="24"/>
        </w:rPr>
        <w:t xml:space="preserve">demandante </w:t>
      </w:r>
      <w:r w:rsidRPr="00DA7D50">
        <w:rPr>
          <w:rFonts w:ascii="Arial" w:hAnsi="Arial" w:cs="Arial"/>
          <w:sz w:val="22"/>
          <w:szCs w:val="24"/>
        </w:rPr>
        <w:t>subsane y aclare la</w:t>
      </w:r>
      <w:r w:rsidR="0054584D" w:rsidRPr="00DA7D50">
        <w:rPr>
          <w:rFonts w:ascii="Arial" w:hAnsi="Arial" w:cs="Arial"/>
          <w:sz w:val="22"/>
          <w:szCs w:val="24"/>
        </w:rPr>
        <w:t xml:space="preserve"> </w:t>
      </w:r>
      <w:r w:rsidRPr="00DA7D50">
        <w:rPr>
          <w:rFonts w:ascii="Arial" w:hAnsi="Arial" w:cs="Arial"/>
          <w:sz w:val="22"/>
          <w:szCs w:val="24"/>
        </w:rPr>
        <w:t>demanda.</w:t>
      </w:r>
    </w:p>
    <w:p w14:paraId="2AF2C118" w14:textId="77777777" w:rsidR="00EA3387" w:rsidRPr="00DA7D50" w:rsidRDefault="00EA3387" w:rsidP="00455DCD">
      <w:pPr>
        <w:pStyle w:val="Bodytext20"/>
        <w:shd w:val="clear" w:color="auto" w:fill="auto"/>
        <w:spacing w:line="275" w:lineRule="exact"/>
        <w:ind w:firstLine="700"/>
        <w:jc w:val="both"/>
        <w:rPr>
          <w:rFonts w:ascii="Arial" w:hAnsi="Arial" w:cs="Arial"/>
          <w:sz w:val="22"/>
          <w:szCs w:val="24"/>
        </w:rPr>
      </w:pPr>
    </w:p>
    <w:p w14:paraId="3DE683A5" w14:textId="77777777" w:rsidR="00FB5EC1" w:rsidRPr="00DA7D50" w:rsidRDefault="001343C6" w:rsidP="00455DCD">
      <w:pPr>
        <w:pStyle w:val="Bodytext20"/>
        <w:shd w:val="clear" w:color="auto" w:fill="auto"/>
        <w:spacing w:line="327" w:lineRule="exact"/>
        <w:ind w:firstLine="620"/>
        <w:jc w:val="both"/>
        <w:rPr>
          <w:rFonts w:ascii="Arial" w:hAnsi="Arial" w:cs="Arial"/>
          <w:sz w:val="22"/>
          <w:szCs w:val="24"/>
        </w:rPr>
      </w:pPr>
      <w:r w:rsidRPr="00DA7D50">
        <w:rPr>
          <w:rFonts w:ascii="Arial" w:hAnsi="Arial" w:cs="Arial"/>
          <w:sz w:val="22"/>
          <w:szCs w:val="24"/>
        </w:rPr>
        <w:t>Otrosí 2</w:t>
      </w:r>
      <w:r w:rsidRPr="00DA7D50">
        <w:rPr>
          <w:rFonts w:ascii="Arial" w:hAnsi="Arial" w:cs="Arial"/>
          <w:sz w:val="22"/>
          <w:szCs w:val="24"/>
          <w:vertAlign w:val="superscript"/>
        </w:rPr>
        <w:t>o</w:t>
      </w:r>
      <w:r w:rsidRPr="00DA7D50">
        <w:rPr>
          <w:rFonts w:ascii="Arial" w:hAnsi="Arial" w:cs="Arial"/>
          <w:sz w:val="22"/>
          <w:szCs w:val="24"/>
        </w:rPr>
        <w:t>.- En virtud al plazo establecid</w:t>
      </w:r>
      <w:r w:rsidR="0054584D" w:rsidRPr="00DA7D50">
        <w:rPr>
          <w:rFonts w:ascii="Arial" w:hAnsi="Arial" w:cs="Arial"/>
          <w:sz w:val="22"/>
          <w:szCs w:val="24"/>
        </w:rPr>
        <w:t>o en el Art. 124 del Código Procesal</w:t>
      </w:r>
      <w:r w:rsidRPr="00DA7D50">
        <w:rPr>
          <w:rFonts w:ascii="Arial" w:hAnsi="Arial" w:cs="Arial"/>
          <w:sz w:val="22"/>
          <w:szCs w:val="24"/>
        </w:rPr>
        <w:t xml:space="preserve"> Laboral responde a la acción interpuesta de forma negativa al auspicio de </w:t>
      </w:r>
      <w:r w:rsidR="00EA3387" w:rsidRPr="00DA7D50">
        <w:rPr>
          <w:rFonts w:ascii="Arial" w:hAnsi="Arial" w:cs="Arial"/>
          <w:sz w:val="22"/>
          <w:szCs w:val="24"/>
        </w:rPr>
        <w:t>los</w:t>
      </w:r>
      <w:r w:rsidRPr="00DA7D50">
        <w:rPr>
          <w:rFonts w:ascii="Arial" w:hAnsi="Arial" w:cs="Arial"/>
          <w:sz w:val="22"/>
          <w:szCs w:val="24"/>
        </w:rPr>
        <w:t xml:space="preserve"> siguientes argumentos de orden legal:</w:t>
      </w:r>
    </w:p>
    <w:p w14:paraId="4F55272F" w14:textId="77777777" w:rsidR="00FB5EC1" w:rsidRPr="00DA7D50" w:rsidRDefault="001343C6" w:rsidP="00455DCD">
      <w:pPr>
        <w:pStyle w:val="Bodytext20"/>
        <w:shd w:val="clear" w:color="auto" w:fill="auto"/>
        <w:spacing w:line="312" w:lineRule="exact"/>
        <w:ind w:firstLine="620"/>
        <w:jc w:val="both"/>
        <w:rPr>
          <w:rFonts w:ascii="Arial" w:hAnsi="Arial" w:cs="Arial"/>
          <w:sz w:val="22"/>
          <w:szCs w:val="24"/>
        </w:rPr>
      </w:pPr>
      <w:r w:rsidRPr="00DA7D50">
        <w:rPr>
          <w:rFonts w:ascii="Arial" w:hAnsi="Arial" w:cs="Arial"/>
          <w:sz w:val="22"/>
          <w:szCs w:val="24"/>
        </w:rPr>
        <w:t xml:space="preserve">El demandante manifiesta que </w:t>
      </w:r>
      <w:r w:rsidRPr="00DA7D50">
        <w:rPr>
          <w:rStyle w:val="Bodytext2PalatinoLinotype105ptBoldSpacing0pt"/>
          <w:rFonts w:ascii="Arial" w:hAnsi="Arial" w:cs="Arial"/>
          <w:b w:val="0"/>
          <w:sz w:val="22"/>
          <w:szCs w:val="24"/>
        </w:rPr>
        <w:t xml:space="preserve">fue </w:t>
      </w:r>
      <w:r w:rsidRPr="00DA7D50">
        <w:rPr>
          <w:rFonts w:ascii="Arial" w:hAnsi="Arial" w:cs="Arial"/>
          <w:sz w:val="22"/>
          <w:szCs w:val="24"/>
        </w:rPr>
        <w:t>despedido intempestivamente sin hab</w:t>
      </w:r>
      <w:r w:rsidR="00EA3387" w:rsidRPr="00DA7D50">
        <w:rPr>
          <w:rFonts w:ascii="Arial" w:hAnsi="Arial" w:cs="Arial"/>
          <w:sz w:val="22"/>
          <w:szCs w:val="24"/>
        </w:rPr>
        <w:t xml:space="preserve">er </w:t>
      </w:r>
      <w:r w:rsidRPr="00DA7D50">
        <w:rPr>
          <w:rFonts w:ascii="Arial" w:hAnsi="Arial" w:cs="Arial"/>
          <w:sz w:val="22"/>
          <w:szCs w:val="24"/>
        </w:rPr>
        <w:t xml:space="preserve">detallado los eventos que establezcan el motivo de este supuesto despido; al </w:t>
      </w:r>
      <w:r w:rsidR="00EA3387" w:rsidRPr="00DA7D50">
        <w:rPr>
          <w:rFonts w:ascii="Arial" w:hAnsi="Arial" w:cs="Arial"/>
          <w:sz w:val="22"/>
          <w:szCs w:val="24"/>
        </w:rPr>
        <w:t>contrario</w:t>
      </w:r>
      <w:r w:rsidRPr="00DA7D50">
        <w:rPr>
          <w:rFonts w:ascii="Arial" w:hAnsi="Arial" w:cs="Arial"/>
          <w:sz w:val="22"/>
          <w:szCs w:val="24"/>
        </w:rPr>
        <w:t xml:space="preserve"> la falta de fundamentación fáctica y jurídica respectó a la </w:t>
      </w:r>
      <w:r w:rsidRPr="00DA7D50">
        <w:rPr>
          <w:rStyle w:val="Bodytext275ptBold0"/>
          <w:rFonts w:ascii="Arial" w:hAnsi="Arial" w:cs="Arial"/>
          <w:b w:val="0"/>
          <w:sz w:val="22"/>
          <w:szCs w:val="24"/>
        </w:rPr>
        <w:t xml:space="preserve">causal </w:t>
      </w:r>
      <w:r w:rsidR="00EA3387" w:rsidRPr="00DA7D50">
        <w:rPr>
          <w:rFonts w:ascii="Arial" w:hAnsi="Arial" w:cs="Arial"/>
          <w:sz w:val="22"/>
          <w:szCs w:val="24"/>
        </w:rPr>
        <w:t xml:space="preserve">de </w:t>
      </w:r>
      <w:r w:rsidRPr="00DA7D50">
        <w:rPr>
          <w:rFonts w:ascii="Arial" w:hAnsi="Arial" w:cs="Arial"/>
          <w:sz w:val="22"/>
          <w:szCs w:val="24"/>
        </w:rPr>
        <w:t>l</w:t>
      </w:r>
      <w:r w:rsidR="00EA3387" w:rsidRPr="00DA7D50">
        <w:rPr>
          <w:rFonts w:ascii="Arial" w:hAnsi="Arial" w:cs="Arial"/>
          <w:sz w:val="22"/>
          <w:szCs w:val="24"/>
        </w:rPr>
        <w:t>a</w:t>
      </w:r>
      <w:r w:rsidRPr="00DA7D50">
        <w:rPr>
          <w:rFonts w:ascii="Arial" w:hAnsi="Arial" w:cs="Arial"/>
          <w:sz w:val="22"/>
          <w:szCs w:val="24"/>
        </w:rPr>
        <w:t xml:space="preserve"> desvinculación laboral da una plena muestra de que el trabajador dejo de asisti</w:t>
      </w:r>
      <w:r w:rsidR="00EA3387" w:rsidRPr="00DA7D50">
        <w:rPr>
          <w:rFonts w:ascii="Arial" w:hAnsi="Arial" w:cs="Arial"/>
          <w:sz w:val="22"/>
          <w:szCs w:val="24"/>
        </w:rPr>
        <w:t>r</w:t>
      </w:r>
      <w:r w:rsidRPr="00DA7D50">
        <w:rPr>
          <w:rFonts w:ascii="Arial" w:hAnsi="Arial" w:cs="Arial"/>
          <w:sz w:val="22"/>
          <w:szCs w:val="24"/>
        </w:rPr>
        <w:t xml:space="preserve"> a su fuente de trabajo por más de 6 días con</w:t>
      </w:r>
      <w:r w:rsidR="00EA3387" w:rsidRPr="00DA7D50">
        <w:rPr>
          <w:rFonts w:ascii="Arial" w:hAnsi="Arial" w:cs="Arial"/>
          <w:sz w:val="22"/>
          <w:szCs w:val="24"/>
        </w:rPr>
        <w:t>secutivo, lo que derivaría que la</w:t>
      </w:r>
      <w:r w:rsidRPr="00DA7D50">
        <w:rPr>
          <w:rFonts w:ascii="Arial" w:hAnsi="Arial" w:cs="Arial"/>
          <w:sz w:val="22"/>
          <w:szCs w:val="24"/>
        </w:rPr>
        <w:t xml:space="preserve"> empresa decidiera no seguir tomando sus servicios, por consiguiente determinaría en la improcedencia del pagó del derecho del desahucio ahora pretendido en la demanda; además justificaría el por qué no pudo cobrar e</w:t>
      </w:r>
      <w:r w:rsidR="00942280" w:rsidRPr="00DA7D50">
        <w:rPr>
          <w:rFonts w:ascii="Arial" w:hAnsi="Arial" w:cs="Arial"/>
          <w:sz w:val="22"/>
          <w:szCs w:val="24"/>
        </w:rPr>
        <w:t>l</w:t>
      </w:r>
      <w:r w:rsidRPr="00DA7D50">
        <w:rPr>
          <w:rFonts w:ascii="Arial" w:hAnsi="Arial" w:cs="Arial"/>
          <w:sz w:val="22"/>
          <w:szCs w:val="24"/>
        </w:rPr>
        <w:t xml:space="preserve"> </w:t>
      </w:r>
      <w:r w:rsidR="00942280" w:rsidRPr="00DA7D50">
        <w:rPr>
          <w:rFonts w:ascii="Arial" w:hAnsi="Arial" w:cs="Arial"/>
          <w:sz w:val="22"/>
          <w:szCs w:val="24"/>
        </w:rPr>
        <w:t>salario</w:t>
      </w:r>
      <w:r w:rsidRPr="00DA7D50">
        <w:rPr>
          <w:rFonts w:ascii="Arial" w:hAnsi="Arial" w:cs="Arial"/>
          <w:sz w:val="22"/>
          <w:szCs w:val="24"/>
        </w:rPr>
        <w:t xml:space="preserve"> del último mes trabajado</w:t>
      </w:r>
      <w:r w:rsidR="00942280" w:rsidRPr="00DA7D50">
        <w:rPr>
          <w:rFonts w:ascii="Arial" w:hAnsi="Arial" w:cs="Arial"/>
          <w:sz w:val="22"/>
          <w:szCs w:val="24"/>
        </w:rPr>
        <w:t>.</w:t>
      </w:r>
    </w:p>
    <w:p w14:paraId="10CD128A" w14:textId="77777777" w:rsidR="00FB5EC1" w:rsidRPr="00DA7D50" w:rsidRDefault="001343C6" w:rsidP="00455DCD">
      <w:pPr>
        <w:pStyle w:val="Bodytext20"/>
        <w:shd w:val="clear" w:color="auto" w:fill="auto"/>
        <w:spacing w:line="312" w:lineRule="exact"/>
        <w:ind w:firstLine="620"/>
        <w:jc w:val="both"/>
        <w:rPr>
          <w:rFonts w:ascii="Arial" w:hAnsi="Arial" w:cs="Arial"/>
          <w:sz w:val="22"/>
          <w:szCs w:val="24"/>
        </w:rPr>
      </w:pPr>
      <w:r w:rsidRPr="00DA7D50">
        <w:rPr>
          <w:rFonts w:ascii="Arial" w:hAnsi="Arial" w:cs="Arial"/>
          <w:sz w:val="22"/>
          <w:szCs w:val="24"/>
        </w:rPr>
        <w:t xml:space="preserve">No olvidemos que conforme </w:t>
      </w:r>
      <w:r w:rsidRPr="00DA7D50">
        <w:rPr>
          <w:rStyle w:val="Bodytext275ptBold0"/>
          <w:rFonts w:ascii="Arial" w:hAnsi="Arial" w:cs="Arial"/>
          <w:b w:val="0"/>
          <w:sz w:val="22"/>
          <w:szCs w:val="24"/>
        </w:rPr>
        <w:t xml:space="preserve">establece </w:t>
      </w:r>
      <w:r w:rsidR="00942280" w:rsidRPr="00DA7D50">
        <w:rPr>
          <w:rStyle w:val="Bodytext275ptBold0"/>
          <w:rFonts w:ascii="Arial" w:hAnsi="Arial" w:cs="Arial"/>
          <w:b w:val="0"/>
          <w:sz w:val="22"/>
          <w:szCs w:val="24"/>
        </w:rPr>
        <w:t>el</w:t>
      </w:r>
      <w:r w:rsidRPr="00DA7D50">
        <w:rPr>
          <w:rFonts w:ascii="Arial" w:hAnsi="Arial" w:cs="Arial"/>
          <w:sz w:val="22"/>
          <w:szCs w:val="24"/>
        </w:rPr>
        <w:t xml:space="preserve"> Art. 150 del cuerpo </w:t>
      </w:r>
      <w:r w:rsidRPr="00DA7D50">
        <w:rPr>
          <w:rStyle w:val="Bodytext275ptBold0"/>
          <w:rFonts w:ascii="Arial" w:hAnsi="Arial" w:cs="Arial"/>
          <w:b w:val="0"/>
          <w:sz w:val="22"/>
          <w:szCs w:val="24"/>
        </w:rPr>
        <w:t xml:space="preserve">adjetivo </w:t>
      </w:r>
      <w:r w:rsidRPr="00DA7D50">
        <w:rPr>
          <w:rFonts w:ascii="Arial" w:hAnsi="Arial" w:cs="Arial"/>
          <w:sz w:val="22"/>
          <w:szCs w:val="24"/>
        </w:rPr>
        <w:t xml:space="preserve">laboral si bien </w:t>
      </w:r>
      <w:r w:rsidRPr="00DA7D50">
        <w:rPr>
          <w:rFonts w:ascii="Arial" w:hAnsi="Arial" w:cs="Arial"/>
          <w:sz w:val="22"/>
          <w:szCs w:val="24"/>
        </w:rPr>
        <w:lastRenderedPageBreak/>
        <w:t xml:space="preserve">la carga de la prueba le pertenece al empleador, no por </w:t>
      </w:r>
      <w:r w:rsidRPr="00DA7D50">
        <w:rPr>
          <w:rStyle w:val="Bodytext275ptBold0"/>
          <w:rFonts w:ascii="Arial" w:hAnsi="Arial" w:cs="Arial"/>
          <w:b w:val="0"/>
          <w:sz w:val="22"/>
          <w:szCs w:val="24"/>
        </w:rPr>
        <w:t xml:space="preserve">ello el trabajador </w:t>
      </w:r>
      <w:r w:rsidRPr="00DA7D50">
        <w:rPr>
          <w:rFonts w:ascii="Arial" w:hAnsi="Arial" w:cs="Arial"/>
          <w:sz w:val="22"/>
          <w:szCs w:val="24"/>
        </w:rPr>
        <w:t>se exime de sustenta</w:t>
      </w:r>
      <w:r w:rsidR="00942280" w:rsidRPr="00DA7D50">
        <w:rPr>
          <w:rFonts w:ascii="Arial" w:hAnsi="Arial" w:cs="Arial"/>
          <w:sz w:val="22"/>
          <w:szCs w:val="24"/>
        </w:rPr>
        <w:t>r</w:t>
      </w:r>
      <w:r w:rsidRPr="00DA7D50">
        <w:rPr>
          <w:rFonts w:ascii="Arial" w:hAnsi="Arial" w:cs="Arial"/>
          <w:sz w:val="22"/>
          <w:szCs w:val="24"/>
        </w:rPr>
        <w:t xml:space="preserve"> su pretensión en pruebas qu</w:t>
      </w:r>
      <w:r w:rsidR="00942280" w:rsidRPr="00DA7D50">
        <w:rPr>
          <w:rFonts w:ascii="Arial" w:hAnsi="Arial" w:cs="Arial"/>
          <w:sz w:val="22"/>
          <w:szCs w:val="24"/>
        </w:rPr>
        <w:t>e</w:t>
      </w:r>
      <w:r w:rsidRPr="00DA7D50">
        <w:rPr>
          <w:rFonts w:ascii="Arial" w:hAnsi="Arial" w:cs="Arial"/>
          <w:sz w:val="22"/>
          <w:szCs w:val="24"/>
        </w:rPr>
        <w:t xml:space="preserve"> demuestren </w:t>
      </w:r>
      <w:r w:rsidRPr="00DA7D50">
        <w:rPr>
          <w:rStyle w:val="Bodytext275ptBold0"/>
          <w:rFonts w:ascii="Arial" w:hAnsi="Arial" w:cs="Arial"/>
          <w:b w:val="0"/>
          <w:sz w:val="22"/>
          <w:szCs w:val="24"/>
        </w:rPr>
        <w:t xml:space="preserve">la procedencia </w:t>
      </w:r>
      <w:r w:rsidRPr="00DA7D50">
        <w:rPr>
          <w:rFonts w:ascii="Arial" w:hAnsi="Arial" w:cs="Arial"/>
          <w:sz w:val="22"/>
          <w:szCs w:val="24"/>
        </w:rPr>
        <w:t>de los derechos reclamados.</w:t>
      </w:r>
    </w:p>
    <w:p w14:paraId="264CF128" w14:textId="77777777" w:rsidR="00942280" w:rsidRPr="00DA7D50" w:rsidRDefault="00942280" w:rsidP="00455DCD">
      <w:pPr>
        <w:pStyle w:val="Bodytext50"/>
        <w:shd w:val="clear" w:color="auto" w:fill="auto"/>
        <w:spacing w:line="312" w:lineRule="exact"/>
        <w:jc w:val="both"/>
        <w:rPr>
          <w:rFonts w:ascii="Arial" w:hAnsi="Arial" w:cs="Arial"/>
          <w:sz w:val="22"/>
          <w:szCs w:val="24"/>
        </w:rPr>
      </w:pPr>
    </w:p>
    <w:p w14:paraId="70CC47C5" w14:textId="77777777" w:rsidR="00FB5EC1" w:rsidRPr="00DA7D50" w:rsidRDefault="001343C6" w:rsidP="00455DCD">
      <w:pPr>
        <w:pStyle w:val="Bodytext50"/>
        <w:shd w:val="clear" w:color="auto" w:fill="auto"/>
        <w:spacing w:line="312" w:lineRule="exact"/>
        <w:jc w:val="both"/>
        <w:rPr>
          <w:rFonts w:ascii="Arial" w:hAnsi="Arial" w:cs="Arial"/>
          <w:sz w:val="22"/>
          <w:szCs w:val="24"/>
        </w:rPr>
      </w:pPr>
      <w:r w:rsidRPr="00DA7D50">
        <w:rPr>
          <w:rFonts w:ascii="Arial" w:hAnsi="Arial" w:cs="Arial"/>
          <w:sz w:val="22"/>
          <w:szCs w:val="24"/>
        </w:rPr>
        <w:t xml:space="preserve">Por lo expuesto precedentemente </w:t>
      </w:r>
      <w:r w:rsidRPr="00DA7D50">
        <w:rPr>
          <w:rStyle w:val="Bodytext51"/>
          <w:rFonts w:ascii="Arial" w:hAnsi="Arial" w:cs="Arial"/>
          <w:sz w:val="22"/>
          <w:szCs w:val="24"/>
        </w:rPr>
        <w:t xml:space="preserve">y </w:t>
      </w:r>
      <w:r w:rsidRPr="00DA7D50">
        <w:rPr>
          <w:rFonts w:ascii="Arial" w:hAnsi="Arial" w:cs="Arial"/>
          <w:sz w:val="22"/>
          <w:szCs w:val="24"/>
        </w:rPr>
        <w:t xml:space="preserve">en aplicación al </w:t>
      </w:r>
      <w:r w:rsidRPr="00DA7D50">
        <w:rPr>
          <w:rStyle w:val="Bodytext575ptBold"/>
          <w:rFonts w:ascii="Arial" w:hAnsi="Arial" w:cs="Arial"/>
          <w:b w:val="0"/>
          <w:sz w:val="22"/>
          <w:szCs w:val="24"/>
        </w:rPr>
        <w:t xml:space="preserve">principio de </w:t>
      </w:r>
      <w:r w:rsidRPr="00DA7D50">
        <w:rPr>
          <w:rFonts w:ascii="Arial" w:hAnsi="Arial" w:cs="Arial"/>
          <w:sz w:val="22"/>
          <w:szCs w:val="24"/>
        </w:rPr>
        <w:t xml:space="preserve">la </w:t>
      </w:r>
      <w:r w:rsidRPr="00DA7D50">
        <w:rPr>
          <w:rStyle w:val="Bodytext575ptBold"/>
          <w:rFonts w:ascii="Arial" w:hAnsi="Arial" w:cs="Arial"/>
          <w:b w:val="0"/>
          <w:sz w:val="22"/>
          <w:szCs w:val="24"/>
        </w:rPr>
        <w:t xml:space="preserve">Primacial de </w:t>
      </w:r>
      <w:r w:rsidRPr="00DA7D50">
        <w:rPr>
          <w:rFonts w:ascii="Arial" w:hAnsi="Arial" w:cs="Arial"/>
          <w:sz w:val="22"/>
          <w:szCs w:val="24"/>
        </w:rPr>
        <w:t xml:space="preserve">la Realidad solicito se declare IMPROBADA LA DEMANDA </w:t>
      </w:r>
      <w:r w:rsidRPr="00DA7D50">
        <w:rPr>
          <w:rStyle w:val="Bodytext575ptBold"/>
          <w:rFonts w:ascii="Arial" w:hAnsi="Arial" w:cs="Arial"/>
          <w:b w:val="0"/>
          <w:sz w:val="22"/>
          <w:szCs w:val="24"/>
        </w:rPr>
        <w:t xml:space="preserve">en todas </w:t>
      </w:r>
      <w:r w:rsidR="00942280" w:rsidRPr="00DA7D50">
        <w:rPr>
          <w:rFonts w:ascii="Arial" w:hAnsi="Arial" w:cs="Arial"/>
          <w:sz w:val="22"/>
          <w:szCs w:val="24"/>
        </w:rPr>
        <w:t>sus partes.</w:t>
      </w:r>
    </w:p>
    <w:p w14:paraId="67EA5244" w14:textId="77777777" w:rsidR="00FB5EC1" w:rsidRPr="00DA7D50" w:rsidRDefault="001343C6" w:rsidP="00455DCD">
      <w:pPr>
        <w:pStyle w:val="Bodytext50"/>
        <w:shd w:val="clear" w:color="auto" w:fill="auto"/>
        <w:spacing w:line="312" w:lineRule="exact"/>
        <w:ind w:firstLine="620"/>
        <w:jc w:val="both"/>
        <w:rPr>
          <w:rStyle w:val="Bodytext575ptBold"/>
          <w:rFonts w:ascii="Arial" w:hAnsi="Arial" w:cs="Arial"/>
          <w:b w:val="0"/>
          <w:sz w:val="22"/>
          <w:szCs w:val="24"/>
        </w:rPr>
      </w:pPr>
      <w:r w:rsidRPr="00DA7D50">
        <w:rPr>
          <w:rFonts w:ascii="Arial" w:hAnsi="Arial" w:cs="Arial"/>
          <w:sz w:val="22"/>
          <w:szCs w:val="24"/>
        </w:rPr>
        <w:t>Otrosí 3</w:t>
      </w:r>
      <w:r w:rsidRPr="00DA7D50">
        <w:rPr>
          <w:rFonts w:ascii="Arial" w:hAnsi="Arial" w:cs="Arial"/>
          <w:sz w:val="22"/>
          <w:szCs w:val="24"/>
          <w:vertAlign w:val="superscript"/>
        </w:rPr>
        <w:t>o</w:t>
      </w:r>
      <w:r w:rsidRPr="00DA7D50">
        <w:rPr>
          <w:rFonts w:ascii="Arial" w:hAnsi="Arial" w:cs="Arial"/>
          <w:sz w:val="22"/>
          <w:szCs w:val="24"/>
        </w:rPr>
        <w:t xml:space="preserve">.- Señalo domicilio procesal la calle </w:t>
      </w:r>
      <w:r w:rsidRPr="00DA7D50">
        <w:rPr>
          <w:rStyle w:val="Bodytext575ptBold"/>
          <w:rFonts w:ascii="Arial" w:hAnsi="Arial" w:cs="Arial"/>
          <w:b w:val="0"/>
          <w:sz w:val="22"/>
          <w:szCs w:val="24"/>
        </w:rPr>
        <w:t xml:space="preserve">Loayza </w:t>
      </w:r>
      <w:r w:rsidRPr="00DA7D50">
        <w:rPr>
          <w:rFonts w:ascii="Arial" w:hAnsi="Arial" w:cs="Arial"/>
          <w:sz w:val="22"/>
          <w:szCs w:val="24"/>
        </w:rPr>
        <w:t xml:space="preserve">casi esq. Av. J </w:t>
      </w:r>
      <w:r w:rsidRPr="00DA7D50">
        <w:rPr>
          <w:rStyle w:val="Bodytext575ptBold"/>
          <w:rFonts w:ascii="Arial" w:hAnsi="Arial" w:cs="Arial"/>
          <w:b w:val="0"/>
          <w:sz w:val="22"/>
          <w:szCs w:val="24"/>
        </w:rPr>
        <w:t xml:space="preserve">Camacho, </w:t>
      </w:r>
      <w:r w:rsidRPr="00DA7D50">
        <w:rPr>
          <w:rFonts w:ascii="Arial" w:hAnsi="Arial" w:cs="Arial"/>
          <w:sz w:val="22"/>
          <w:szCs w:val="24"/>
        </w:rPr>
        <w:t xml:space="preserve">Edificio </w:t>
      </w:r>
      <w:r w:rsidRPr="00DA7D50">
        <w:rPr>
          <w:rStyle w:val="Bodytext575ptBold"/>
          <w:rFonts w:ascii="Arial" w:hAnsi="Arial" w:cs="Arial"/>
          <w:b w:val="0"/>
          <w:sz w:val="22"/>
          <w:szCs w:val="24"/>
        </w:rPr>
        <w:t xml:space="preserve">Mariscal </w:t>
      </w:r>
      <w:r w:rsidRPr="00DA7D50">
        <w:rPr>
          <w:rFonts w:ascii="Arial" w:hAnsi="Arial" w:cs="Arial"/>
          <w:sz w:val="22"/>
          <w:szCs w:val="24"/>
        </w:rPr>
        <w:t xml:space="preserve">de Ayacucho piso 6, oficina </w:t>
      </w:r>
      <w:r w:rsidRPr="00DA7D50">
        <w:rPr>
          <w:rStyle w:val="Bodytext575ptBold"/>
          <w:rFonts w:ascii="Arial" w:hAnsi="Arial" w:cs="Arial"/>
          <w:b w:val="0"/>
          <w:sz w:val="22"/>
          <w:szCs w:val="24"/>
        </w:rPr>
        <w:t>601.</w:t>
      </w:r>
    </w:p>
    <w:p w14:paraId="2362E4BB" w14:textId="77777777" w:rsidR="00942280" w:rsidRPr="00DA7D50" w:rsidRDefault="00942280" w:rsidP="00455DCD">
      <w:pPr>
        <w:pStyle w:val="Bodytext50"/>
        <w:shd w:val="clear" w:color="auto" w:fill="auto"/>
        <w:spacing w:line="312" w:lineRule="exact"/>
        <w:ind w:firstLine="620"/>
        <w:jc w:val="both"/>
        <w:rPr>
          <w:rStyle w:val="Bodytext575ptBold"/>
          <w:rFonts w:ascii="Arial" w:hAnsi="Arial" w:cs="Arial"/>
          <w:b w:val="0"/>
          <w:sz w:val="22"/>
          <w:szCs w:val="24"/>
        </w:rPr>
      </w:pPr>
    </w:p>
    <w:p w14:paraId="23ED8E3C" w14:textId="77777777" w:rsidR="00942280" w:rsidRPr="00DA7D50" w:rsidRDefault="00942280" w:rsidP="00455DCD">
      <w:pPr>
        <w:pStyle w:val="Bodytext50"/>
        <w:shd w:val="clear" w:color="auto" w:fill="auto"/>
        <w:spacing w:line="312" w:lineRule="exact"/>
        <w:ind w:firstLine="620"/>
        <w:jc w:val="both"/>
        <w:rPr>
          <w:rStyle w:val="Bodytext575ptBold"/>
          <w:rFonts w:ascii="Arial" w:hAnsi="Arial" w:cs="Arial"/>
          <w:b w:val="0"/>
          <w:sz w:val="22"/>
          <w:szCs w:val="24"/>
        </w:rPr>
      </w:pPr>
    </w:p>
    <w:p w14:paraId="6B766564" w14:textId="77777777" w:rsidR="00942280" w:rsidRPr="00DA7D50" w:rsidRDefault="00942280" w:rsidP="00455DCD">
      <w:pPr>
        <w:pStyle w:val="Bodytext50"/>
        <w:shd w:val="clear" w:color="auto" w:fill="auto"/>
        <w:spacing w:line="312" w:lineRule="exact"/>
        <w:ind w:firstLine="620"/>
        <w:jc w:val="both"/>
        <w:rPr>
          <w:rStyle w:val="Bodytext575ptBold"/>
          <w:rFonts w:ascii="Arial" w:hAnsi="Arial" w:cs="Arial"/>
          <w:b w:val="0"/>
          <w:sz w:val="22"/>
          <w:szCs w:val="24"/>
        </w:rPr>
      </w:pPr>
    </w:p>
    <w:p w14:paraId="381CA61D" w14:textId="77777777" w:rsidR="00942280" w:rsidRPr="00DA7D50" w:rsidRDefault="00942280" w:rsidP="00455DCD">
      <w:pPr>
        <w:pStyle w:val="Bodytext50"/>
        <w:shd w:val="clear" w:color="auto" w:fill="auto"/>
        <w:spacing w:line="312" w:lineRule="exact"/>
        <w:ind w:firstLine="620"/>
        <w:jc w:val="both"/>
        <w:rPr>
          <w:rStyle w:val="Bodytext575ptBold"/>
          <w:rFonts w:ascii="Arial" w:hAnsi="Arial" w:cs="Arial"/>
          <w:b w:val="0"/>
          <w:sz w:val="22"/>
          <w:szCs w:val="24"/>
        </w:rPr>
      </w:pPr>
    </w:p>
    <w:p w14:paraId="3E1D78E2" w14:textId="77777777" w:rsidR="00942280" w:rsidRPr="00DA7D50" w:rsidRDefault="00942280" w:rsidP="00455DCD">
      <w:pPr>
        <w:pStyle w:val="Bodytext50"/>
        <w:shd w:val="clear" w:color="auto" w:fill="auto"/>
        <w:spacing w:line="312" w:lineRule="exact"/>
        <w:ind w:firstLine="620"/>
        <w:jc w:val="both"/>
        <w:rPr>
          <w:rStyle w:val="Bodytext575ptBold"/>
          <w:rFonts w:ascii="Arial" w:hAnsi="Arial" w:cs="Arial"/>
          <w:b w:val="0"/>
          <w:sz w:val="22"/>
          <w:szCs w:val="24"/>
        </w:rPr>
      </w:pPr>
    </w:p>
    <w:p w14:paraId="0BB3417C" w14:textId="77777777" w:rsidR="00942280" w:rsidRPr="00DA7D50" w:rsidRDefault="00942280" w:rsidP="00455DCD">
      <w:pPr>
        <w:pStyle w:val="Bodytext50"/>
        <w:shd w:val="clear" w:color="auto" w:fill="auto"/>
        <w:spacing w:line="312" w:lineRule="exact"/>
        <w:ind w:firstLine="620"/>
        <w:jc w:val="both"/>
        <w:rPr>
          <w:rStyle w:val="Bodytext575ptBold"/>
          <w:rFonts w:ascii="Arial" w:hAnsi="Arial" w:cs="Arial"/>
          <w:b w:val="0"/>
          <w:sz w:val="22"/>
          <w:szCs w:val="24"/>
        </w:rPr>
      </w:pPr>
    </w:p>
    <w:p w14:paraId="76E3DB2E" w14:textId="77777777" w:rsidR="00942280" w:rsidRPr="00DA7D50" w:rsidRDefault="00942280" w:rsidP="00455DCD">
      <w:pPr>
        <w:pStyle w:val="Bodytext50"/>
        <w:shd w:val="clear" w:color="auto" w:fill="auto"/>
        <w:spacing w:line="312" w:lineRule="exact"/>
        <w:ind w:firstLine="620"/>
        <w:jc w:val="both"/>
        <w:rPr>
          <w:rStyle w:val="Bodytext575ptBold"/>
          <w:rFonts w:ascii="Arial" w:hAnsi="Arial" w:cs="Arial"/>
          <w:b w:val="0"/>
          <w:sz w:val="22"/>
          <w:szCs w:val="24"/>
        </w:rPr>
      </w:pPr>
    </w:p>
    <w:p w14:paraId="1E5C6933" w14:textId="77777777" w:rsidR="00942280" w:rsidRPr="00DA7D50" w:rsidRDefault="00942280" w:rsidP="00455DCD">
      <w:pPr>
        <w:pStyle w:val="Bodytext50"/>
        <w:shd w:val="clear" w:color="auto" w:fill="auto"/>
        <w:spacing w:line="312" w:lineRule="exact"/>
        <w:ind w:firstLine="620"/>
        <w:jc w:val="both"/>
        <w:rPr>
          <w:rStyle w:val="Bodytext575ptBold"/>
          <w:rFonts w:ascii="Arial" w:hAnsi="Arial" w:cs="Arial"/>
          <w:b w:val="0"/>
          <w:sz w:val="22"/>
          <w:szCs w:val="24"/>
        </w:rPr>
      </w:pPr>
    </w:p>
    <w:p w14:paraId="5A3C9C2C" w14:textId="77777777" w:rsidR="00942280" w:rsidRPr="00DA7D50" w:rsidRDefault="00942280" w:rsidP="00455DCD">
      <w:pPr>
        <w:pStyle w:val="Bodytext50"/>
        <w:shd w:val="clear" w:color="auto" w:fill="auto"/>
        <w:spacing w:line="312" w:lineRule="exact"/>
        <w:ind w:firstLine="620"/>
        <w:jc w:val="both"/>
        <w:rPr>
          <w:rStyle w:val="Bodytext575ptBold"/>
          <w:rFonts w:ascii="Arial" w:hAnsi="Arial" w:cs="Arial"/>
          <w:b w:val="0"/>
          <w:sz w:val="22"/>
          <w:szCs w:val="24"/>
        </w:rPr>
      </w:pPr>
    </w:p>
    <w:p w14:paraId="62402B3C" w14:textId="77777777" w:rsidR="00942280" w:rsidRPr="00DA7D50" w:rsidRDefault="00942280" w:rsidP="00455DCD">
      <w:pPr>
        <w:pStyle w:val="Bodytext50"/>
        <w:shd w:val="clear" w:color="auto" w:fill="auto"/>
        <w:spacing w:line="312" w:lineRule="exact"/>
        <w:ind w:firstLine="620"/>
        <w:jc w:val="both"/>
        <w:rPr>
          <w:rStyle w:val="Bodytext575ptBold"/>
          <w:rFonts w:ascii="Arial" w:hAnsi="Arial" w:cs="Arial"/>
          <w:b w:val="0"/>
          <w:sz w:val="22"/>
          <w:szCs w:val="24"/>
        </w:rPr>
      </w:pPr>
    </w:p>
    <w:p w14:paraId="52C7822D" w14:textId="77777777" w:rsidR="00942280" w:rsidRPr="00DA7D50" w:rsidRDefault="00942280" w:rsidP="00455DCD">
      <w:pPr>
        <w:pStyle w:val="Bodytext50"/>
        <w:shd w:val="clear" w:color="auto" w:fill="auto"/>
        <w:spacing w:line="312" w:lineRule="exact"/>
        <w:ind w:firstLine="620"/>
        <w:jc w:val="both"/>
        <w:rPr>
          <w:rStyle w:val="Bodytext575ptBold"/>
          <w:rFonts w:ascii="Arial" w:hAnsi="Arial" w:cs="Arial"/>
          <w:b w:val="0"/>
          <w:sz w:val="22"/>
          <w:szCs w:val="24"/>
        </w:rPr>
      </w:pPr>
    </w:p>
    <w:p w14:paraId="4AD9C8F8" w14:textId="77777777" w:rsidR="00942280" w:rsidRPr="00DA7D50" w:rsidRDefault="00942280" w:rsidP="00455DCD">
      <w:pPr>
        <w:pStyle w:val="Bodytext50"/>
        <w:shd w:val="clear" w:color="auto" w:fill="auto"/>
        <w:spacing w:line="312" w:lineRule="exact"/>
        <w:ind w:firstLine="620"/>
        <w:jc w:val="both"/>
        <w:rPr>
          <w:rStyle w:val="Bodytext575ptBold"/>
          <w:rFonts w:ascii="Arial" w:hAnsi="Arial" w:cs="Arial"/>
          <w:b w:val="0"/>
          <w:sz w:val="22"/>
          <w:szCs w:val="24"/>
        </w:rPr>
      </w:pPr>
    </w:p>
    <w:p w14:paraId="1FFFBD05" w14:textId="77777777" w:rsidR="00942280" w:rsidRPr="00DA7D50" w:rsidRDefault="00942280" w:rsidP="00455DCD">
      <w:pPr>
        <w:pStyle w:val="Bodytext50"/>
        <w:shd w:val="clear" w:color="auto" w:fill="auto"/>
        <w:spacing w:line="312" w:lineRule="exact"/>
        <w:ind w:firstLine="620"/>
        <w:jc w:val="both"/>
        <w:rPr>
          <w:rStyle w:val="Bodytext575ptBold"/>
          <w:rFonts w:ascii="Arial" w:hAnsi="Arial" w:cs="Arial"/>
          <w:b w:val="0"/>
          <w:sz w:val="22"/>
          <w:szCs w:val="24"/>
        </w:rPr>
      </w:pPr>
    </w:p>
    <w:p w14:paraId="31032403" w14:textId="77777777" w:rsidR="00942280" w:rsidRPr="00DA7D50" w:rsidRDefault="00942280" w:rsidP="00455DCD">
      <w:pPr>
        <w:pStyle w:val="Bodytext50"/>
        <w:shd w:val="clear" w:color="auto" w:fill="auto"/>
        <w:spacing w:line="312" w:lineRule="exact"/>
        <w:ind w:firstLine="620"/>
        <w:jc w:val="both"/>
        <w:rPr>
          <w:rStyle w:val="Bodytext575ptBold"/>
          <w:rFonts w:ascii="Arial" w:hAnsi="Arial" w:cs="Arial"/>
          <w:b w:val="0"/>
          <w:sz w:val="22"/>
          <w:szCs w:val="24"/>
        </w:rPr>
      </w:pPr>
    </w:p>
    <w:p w14:paraId="60894D99" w14:textId="77777777" w:rsidR="00942280" w:rsidRPr="00DA7D50" w:rsidRDefault="00942280" w:rsidP="00455DCD">
      <w:pPr>
        <w:pStyle w:val="Bodytext50"/>
        <w:shd w:val="clear" w:color="auto" w:fill="auto"/>
        <w:spacing w:line="312" w:lineRule="exact"/>
        <w:ind w:firstLine="620"/>
        <w:jc w:val="both"/>
        <w:rPr>
          <w:rStyle w:val="Bodytext575ptBold"/>
          <w:rFonts w:ascii="Arial" w:hAnsi="Arial" w:cs="Arial"/>
          <w:b w:val="0"/>
          <w:sz w:val="22"/>
          <w:szCs w:val="24"/>
        </w:rPr>
      </w:pPr>
    </w:p>
    <w:p w14:paraId="0E72BD81" w14:textId="77777777" w:rsidR="00942280" w:rsidRPr="00DA7D50" w:rsidRDefault="00942280" w:rsidP="00455DCD">
      <w:pPr>
        <w:pStyle w:val="Bodytext50"/>
        <w:shd w:val="clear" w:color="auto" w:fill="auto"/>
        <w:spacing w:line="312" w:lineRule="exact"/>
        <w:ind w:firstLine="620"/>
        <w:jc w:val="both"/>
        <w:rPr>
          <w:rStyle w:val="Bodytext575ptBold"/>
          <w:rFonts w:ascii="Arial" w:hAnsi="Arial" w:cs="Arial"/>
          <w:b w:val="0"/>
          <w:sz w:val="22"/>
          <w:szCs w:val="24"/>
        </w:rPr>
      </w:pPr>
    </w:p>
    <w:p w14:paraId="62DCA5F3" w14:textId="77777777" w:rsidR="00942280" w:rsidRPr="00DA7D50" w:rsidRDefault="00942280" w:rsidP="00455DCD">
      <w:pPr>
        <w:pStyle w:val="Bodytext50"/>
        <w:shd w:val="clear" w:color="auto" w:fill="auto"/>
        <w:spacing w:line="312" w:lineRule="exact"/>
        <w:ind w:firstLine="620"/>
        <w:jc w:val="both"/>
        <w:rPr>
          <w:rStyle w:val="Bodytext575ptBold"/>
          <w:rFonts w:ascii="Arial" w:hAnsi="Arial" w:cs="Arial"/>
          <w:b w:val="0"/>
          <w:sz w:val="22"/>
          <w:szCs w:val="24"/>
        </w:rPr>
      </w:pPr>
    </w:p>
    <w:p w14:paraId="45D73BEF" w14:textId="77777777" w:rsidR="00942280" w:rsidRPr="00DA7D50" w:rsidRDefault="00942280" w:rsidP="00455DCD">
      <w:pPr>
        <w:pStyle w:val="Bodytext50"/>
        <w:shd w:val="clear" w:color="auto" w:fill="auto"/>
        <w:spacing w:line="312" w:lineRule="exact"/>
        <w:ind w:firstLine="620"/>
        <w:jc w:val="both"/>
        <w:rPr>
          <w:rStyle w:val="Bodytext575ptBold"/>
          <w:rFonts w:ascii="Arial" w:hAnsi="Arial" w:cs="Arial"/>
          <w:b w:val="0"/>
          <w:sz w:val="22"/>
          <w:szCs w:val="24"/>
        </w:rPr>
      </w:pPr>
    </w:p>
    <w:p w14:paraId="6D2325CD" w14:textId="77777777" w:rsidR="00942280" w:rsidRPr="00DA7D50" w:rsidRDefault="00942280" w:rsidP="00455DCD">
      <w:pPr>
        <w:pStyle w:val="Bodytext50"/>
        <w:shd w:val="clear" w:color="auto" w:fill="auto"/>
        <w:spacing w:line="312" w:lineRule="exact"/>
        <w:ind w:firstLine="620"/>
        <w:jc w:val="both"/>
        <w:rPr>
          <w:rStyle w:val="Bodytext575ptBold"/>
          <w:rFonts w:ascii="Arial" w:hAnsi="Arial" w:cs="Arial"/>
          <w:b w:val="0"/>
          <w:sz w:val="22"/>
          <w:szCs w:val="24"/>
        </w:rPr>
      </w:pPr>
    </w:p>
    <w:p w14:paraId="786E0B7A" w14:textId="77777777" w:rsidR="00942280" w:rsidRPr="00DA7D50" w:rsidRDefault="00942280" w:rsidP="00455DCD">
      <w:pPr>
        <w:pStyle w:val="Bodytext50"/>
        <w:shd w:val="clear" w:color="auto" w:fill="auto"/>
        <w:spacing w:line="312" w:lineRule="exact"/>
        <w:ind w:firstLine="620"/>
        <w:jc w:val="both"/>
        <w:rPr>
          <w:rStyle w:val="Bodytext575ptBold"/>
          <w:rFonts w:ascii="Arial" w:hAnsi="Arial" w:cs="Arial"/>
          <w:b w:val="0"/>
          <w:sz w:val="22"/>
          <w:szCs w:val="24"/>
        </w:rPr>
      </w:pPr>
    </w:p>
    <w:p w14:paraId="30BB37A4" w14:textId="77777777" w:rsidR="00942280" w:rsidRPr="00DA7D50" w:rsidRDefault="00942280" w:rsidP="00455DCD">
      <w:pPr>
        <w:pStyle w:val="Bodytext50"/>
        <w:shd w:val="clear" w:color="auto" w:fill="auto"/>
        <w:spacing w:line="312" w:lineRule="exact"/>
        <w:ind w:firstLine="620"/>
        <w:jc w:val="both"/>
        <w:rPr>
          <w:rStyle w:val="Bodytext575ptBold"/>
          <w:rFonts w:ascii="Arial" w:hAnsi="Arial" w:cs="Arial"/>
          <w:b w:val="0"/>
          <w:sz w:val="22"/>
          <w:szCs w:val="24"/>
        </w:rPr>
      </w:pPr>
    </w:p>
    <w:p w14:paraId="19524CD9" w14:textId="77777777" w:rsidR="00942280" w:rsidRPr="00DA7D50" w:rsidRDefault="00942280" w:rsidP="00455DCD">
      <w:pPr>
        <w:pStyle w:val="Bodytext50"/>
        <w:shd w:val="clear" w:color="auto" w:fill="auto"/>
        <w:spacing w:line="312" w:lineRule="exact"/>
        <w:ind w:firstLine="620"/>
        <w:jc w:val="both"/>
        <w:rPr>
          <w:rStyle w:val="Bodytext575ptBold"/>
          <w:rFonts w:ascii="Arial" w:hAnsi="Arial" w:cs="Arial"/>
          <w:b w:val="0"/>
          <w:sz w:val="22"/>
          <w:szCs w:val="24"/>
        </w:rPr>
      </w:pPr>
    </w:p>
    <w:p w14:paraId="055AD224" w14:textId="77777777" w:rsidR="00942280" w:rsidRPr="00DA7D50" w:rsidRDefault="00942280" w:rsidP="00455DCD">
      <w:pPr>
        <w:pStyle w:val="Bodytext50"/>
        <w:shd w:val="clear" w:color="auto" w:fill="auto"/>
        <w:spacing w:line="312" w:lineRule="exact"/>
        <w:ind w:firstLine="620"/>
        <w:jc w:val="both"/>
        <w:rPr>
          <w:rStyle w:val="Bodytext575ptBold"/>
          <w:rFonts w:ascii="Arial" w:hAnsi="Arial" w:cs="Arial"/>
          <w:b w:val="0"/>
          <w:sz w:val="22"/>
          <w:szCs w:val="24"/>
        </w:rPr>
      </w:pPr>
    </w:p>
    <w:p w14:paraId="083C5020" w14:textId="77777777" w:rsidR="00942280" w:rsidRPr="00DA7D50" w:rsidRDefault="00942280" w:rsidP="00455DCD">
      <w:pPr>
        <w:pStyle w:val="Bodytext50"/>
        <w:shd w:val="clear" w:color="auto" w:fill="auto"/>
        <w:spacing w:line="312" w:lineRule="exact"/>
        <w:ind w:firstLine="620"/>
        <w:jc w:val="both"/>
        <w:rPr>
          <w:rStyle w:val="Bodytext575ptBold"/>
          <w:rFonts w:ascii="Arial" w:hAnsi="Arial" w:cs="Arial"/>
          <w:b w:val="0"/>
          <w:sz w:val="22"/>
          <w:szCs w:val="24"/>
        </w:rPr>
      </w:pPr>
    </w:p>
    <w:p w14:paraId="0CDA9313" w14:textId="77777777" w:rsidR="00942280" w:rsidRPr="00DA7D50" w:rsidRDefault="00942280" w:rsidP="00455DCD">
      <w:pPr>
        <w:pStyle w:val="Bodytext50"/>
        <w:shd w:val="clear" w:color="auto" w:fill="auto"/>
        <w:spacing w:line="312" w:lineRule="exact"/>
        <w:ind w:firstLine="620"/>
        <w:jc w:val="both"/>
        <w:rPr>
          <w:rStyle w:val="Bodytext575ptBold"/>
          <w:rFonts w:ascii="Arial" w:hAnsi="Arial" w:cs="Arial"/>
          <w:b w:val="0"/>
          <w:sz w:val="22"/>
          <w:szCs w:val="24"/>
        </w:rPr>
      </w:pPr>
    </w:p>
    <w:p w14:paraId="38490344" w14:textId="77777777" w:rsidR="00942280" w:rsidRPr="00DA7D50" w:rsidRDefault="00942280" w:rsidP="00455DCD">
      <w:pPr>
        <w:pStyle w:val="Bodytext50"/>
        <w:shd w:val="clear" w:color="auto" w:fill="auto"/>
        <w:spacing w:line="312" w:lineRule="exact"/>
        <w:ind w:firstLine="620"/>
        <w:jc w:val="both"/>
        <w:rPr>
          <w:rStyle w:val="Bodytext575ptBold"/>
          <w:rFonts w:ascii="Arial" w:hAnsi="Arial" w:cs="Arial"/>
          <w:b w:val="0"/>
          <w:sz w:val="22"/>
          <w:szCs w:val="24"/>
        </w:rPr>
      </w:pPr>
    </w:p>
    <w:p w14:paraId="640F067E" w14:textId="77777777" w:rsidR="00942280" w:rsidRPr="00DA7D50" w:rsidRDefault="00942280" w:rsidP="00455DCD">
      <w:pPr>
        <w:pStyle w:val="Bodytext50"/>
        <w:shd w:val="clear" w:color="auto" w:fill="auto"/>
        <w:spacing w:line="312" w:lineRule="exact"/>
        <w:ind w:firstLine="620"/>
        <w:jc w:val="both"/>
        <w:rPr>
          <w:rStyle w:val="Bodytext575ptBold"/>
          <w:rFonts w:ascii="Arial" w:hAnsi="Arial" w:cs="Arial"/>
          <w:b w:val="0"/>
          <w:sz w:val="22"/>
          <w:szCs w:val="24"/>
        </w:rPr>
      </w:pPr>
    </w:p>
    <w:p w14:paraId="2F78F1DB" w14:textId="77777777" w:rsidR="00942280" w:rsidRPr="00DA7D50" w:rsidRDefault="00942280" w:rsidP="00455DCD">
      <w:pPr>
        <w:pStyle w:val="Bodytext50"/>
        <w:shd w:val="clear" w:color="auto" w:fill="auto"/>
        <w:spacing w:line="312" w:lineRule="exact"/>
        <w:ind w:firstLine="620"/>
        <w:jc w:val="both"/>
        <w:rPr>
          <w:rStyle w:val="Bodytext575ptBold"/>
          <w:rFonts w:ascii="Arial" w:hAnsi="Arial" w:cs="Arial"/>
          <w:b w:val="0"/>
          <w:sz w:val="22"/>
          <w:szCs w:val="24"/>
        </w:rPr>
      </w:pPr>
    </w:p>
    <w:p w14:paraId="4DE32F7B" w14:textId="77777777" w:rsidR="00942280" w:rsidRPr="00DA7D50" w:rsidRDefault="00942280" w:rsidP="00455DCD">
      <w:pPr>
        <w:pStyle w:val="Bodytext50"/>
        <w:shd w:val="clear" w:color="auto" w:fill="auto"/>
        <w:spacing w:line="312" w:lineRule="exact"/>
        <w:ind w:firstLine="620"/>
        <w:jc w:val="both"/>
        <w:rPr>
          <w:rStyle w:val="Bodytext575ptBold"/>
          <w:rFonts w:ascii="Arial" w:hAnsi="Arial" w:cs="Arial"/>
          <w:b w:val="0"/>
          <w:sz w:val="22"/>
          <w:szCs w:val="24"/>
        </w:rPr>
      </w:pPr>
    </w:p>
    <w:p w14:paraId="1FA1621E" w14:textId="77777777" w:rsidR="00942280" w:rsidRPr="00DA7D50" w:rsidRDefault="00942280" w:rsidP="00455DCD">
      <w:pPr>
        <w:pStyle w:val="Bodytext50"/>
        <w:shd w:val="clear" w:color="auto" w:fill="auto"/>
        <w:spacing w:line="312" w:lineRule="exact"/>
        <w:ind w:firstLine="620"/>
        <w:jc w:val="both"/>
        <w:rPr>
          <w:rStyle w:val="Bodytext575ptBold"/>
          <w:rFonts w:ascii="Arial" w:hAnsi="Arial" w:cs="Arial"/>
          <w:b w:val="0"/>
          <w:sz w:val="22"/>
          <w:szCs w:val="24"/>
        </w:rPr>
      </w:pPr>
    </w:p>
    <w:p w14:paraId="0D3DE9F9" w14:textId="77777777" w:rsidR="00942280" w:rsidRPr="00DA7D50" w:rsidRDefault="00942280" w:rsidP="00455DCD">
      <w:pPr>
        <w:pStyle w:val="Bodytext50"/>
        <w:shd w:val="clear" w:color="auto" w:fill="auto"/>
        <w:spacing w:line="312" w:lineRule="exact"/>
        <w:ind w:firstLine="620"/>
        <w:jc w:val="both"/>
        <w:rPr>
          <w:rStyle w:val="Bodytext575ptBold"/>
          <w:rFonts w:ascii="Arial" w:hAnsi="Arial" w:cs="Arial"/>
          <w:b w:val="0"/>
          <w:sz w:val="22"/>
          <w:szCs w:val="24"/>
        </w:rPr>
      </w:pPr>
    </w:p>
    <w:p w14:paraId="1B45BD77" w14:textId="77777777" w:rsidR="00942280" w:rsidRPr="00DA7D50" w:rsidRDefault="00942280" w:rsidP="00455DCD">
      <w:pPr>
        <w:pStyle w:val="Bodytext50"/>
        <w:shd w:val="clear" w:color="auto" w:fill="auto"/>
        <w:spacing w:line="312" w:lineRule="exact"/>
        <w:ind w:firstLine="620"/>
        <w:jc w:val="both"/>
        <w:rPr>
          <w:rStyle w:val="Bodytext575ptBold"/>
          <w:rFonts w:ascii="Arial" w:hAnsi="Arial" w:cs="Arial"/>
          <w:b w:val="0"/>
          <w:sz w:val="22"/>
          <w:szCs w:val="24"/>
        </w:rPr>
      </w:pPr>
    </w:p>
    <w:p w14:paraId="5D82470F" w14:textId="77777777" w:rsidR="00942280" w:rsidRPr="00DA7D50" w:rsidRDefault="00942280" w:rsidP="00455DCD">
      <w:pPr>
        <w:pStyle w:val="Bodytext50"/>
        <w:shd w:val="clear" w:color="auto" w:fill="auto"/>
        <w:spacing w:line="312" w:lineRule="exact"/>
        <w:ind w:firstLine="620"/>
        <w:jc w:val="both"/>
        <w:rPr>
          <w:rStyle w:val="Bodytext575ptBold"/>
          <w:rFonts w:ascii="Arial" w:hAnsi="Arial" w:cs="Arial"/>
          <w:b w:val="0"/>
          <w:sz w:val="22"/>
          <w:szCs w:val="24"/>
        </w:rPr>
      </w:pPr>
    </w:p>
    <w:p w14:paraId="69ECF991" w14:textId="77777777" w:rsidR="00942280" w:rsidRPr="00DA7D50" w:rsidRDefault="00942280" w:rsidP="00455DCD">
      <w:pPr>
        <w:pStyle w:val="Bodytext50"/>
        <w:shd w:val="clear" w:color="auto" w:fill="auto"/>
        <w:spacing w:line="312" w:lineRule="exact"/>
        <w:ind w:firstLine="620"/>
        <w:jc w:val="both"/>
        <w:rPr>
          <w:rStyle w:val="Bodytext575ptBold"/>
          <w:rFonts w:ascii="Arial" w:hAnsi="Arial" w:cs="Arial"/>
          <w:b w:val="0"/>
          <w:sz w:val="22"/>
          <w:szCs w:val="24"/>
        </w:rPr>
      </w:pPr>
    </w:p>
    <w:p w14:paraId="432F17D4" w14:textId="77777777" w:rsidR="00455DCD" w:rsidRPr="00DA7D50" w:rsidRDefault="00455DCD" w:rsidP="00455DCD">
      <w:pPr>
        <w:pStyle w:val="Bodytext50"/>
        <w:shd w:val="clear" w:color="auto" w:fill="auto"/>
        <w:spacing w:line="312" w:lineRule="exact"/>
        <w:ind w:firstLine="620"/>
        <w:jc w:val="both"/>
        <w:rPr>
          <w:rStyle w:val="Bodytext575ptBold"/>
          <w:rFonts w:ascii="Arial" w:hAnsi="Arial" w:cs="Arial"/>
          <w:b w:val="0"/>
          <w:sz w:val="22"/>
          <w:szCs w:val="24"/>
        </w:rPr>
      </w:pPr>
    </w:p>
    <w:p w14:paraId="00B1E5EE" w14:textId="77777777" w:rsidR="00942280" w:rsidRPr="00DA7D50" w:rsidRDefault="00942280" w:rsidP="00455DCD">
      <w:pPr>
        <w:pStyle w:val="Bodytext50"/>
        <w:shd w:val="clear" w:color="auto" w:fill="auto"/>
        <w:spacing w:line="312" w:lineRule="exact"/>
        <w:ind w:firstLine="620"/>
        <w:jc w:val="both"/>
        <w:rPr>
          <w:rStyle w:val="Bodytext575ptBold"/>
          <w:rFonts w:ascii="Arial" w:hAnsi="Arial" w:cs="Arial"/>
          <w:b w:val="0"/>
          <w:sz w:val="22"/>
          <w:szCs w:val="24"/>
        </w:rPr>
      </w:pPr>
    </w:p>
    <w:p w14:paraId="43CE7AA2" w14:textId="77777777" w:rsidR="00942280" w:rsidRPr="00DA7D50" w:rsidRDefault="00942280" w:rsidP="00455DCD">
      <w:pPr>
        <w:pStyle w:val="Bodytext50"/>
        <w:shd w:val="clear" w:color="auto" w:fill="auto"/>
        <w:spacing w:line="312" w:lineRule="exact"/>
        <w:ind w:firstLine="620"/>
        <w:jc w:val="both"/>
        <w:rPr>
          <w:rStyle w:val="Bodytext575ptBold"/>
          <w:rFonts w:ascii="Arial" w:hAnsi="Arial" w:cs="Arial"/>
          <w:b w:val="0"/>
          <w:sz w:val="22"/>
          <w:szCs w:val="24"/>
        </w:rPr>
      </w:pPr>
    </w:p>
    <w:p w14:paraId="634361E8" w14:textId="77777777" w:rsidR="00942280" w:rsidRPr="00DA7D50" w:rsidRDefault="00942280" w:rsidP="00455DCD">
      <w:pPr>
        <w:pStyle w:val="Bodytext50"/>
        <w:shd w:val="clear" w:color="auto" w:fill="auto"/>
        <w:spacing w:line="312" w:lineRule="exact"/>
        <w:ind w:firstLine="620"/>
        <w:jc w:val="both"/>
        <w:rPr>
          <w:rStyle w:val="Bodytext575ptBold"/>
          <w:rFonts w:ascii="Arial" w:hAnsi="Arial" w:cs="Arial"/>
          <w:b w:val="0"/>
          <w:sz w:val="22"/>
          <w:szCs w:val="24"/>
        </w:rPr>
      </w:pPr>
    </w:p>
    <w:p w14:paraId="2B0FEA68" w14:textId="77777777" w:rsidR="00942280" w:rsidRPr="00DA7D50" w:rsidRDefault="00942280" w:rsidP="00455DCD">
      <w:pPr>
        <w:pStyle w:val="Bodytext50"/>
        <w:shd w:val="clear" w:color="auto" w:fill="auto"/>
        <w:spacing w:line="312" w:lineRule="exact"/>
        <w:ind w:firstLine="620"/>
        <w:jc w:val="both"/>
        <w:rPr>
          <w:rStyle w:val="Bodytext575ptBold"/>
          <w:rFonts w:ascii="Arial" w:hAnsi="Arial" w:cs="Arial"/>
          <w:b w:val="0"/>
          <w:sz w:val="22"/>
          <w:szCs w:val="24"/>
        </w:rPr>
      </w:pPr>
    </w:p>
    <w:p w14:paraId="1CA06B8E" w14:textId="77777777" w:rsidR="00942280" w:rsidRPr="00DA7D50" w:rsidRDefault="00942280" w:rsidP="00455DCD">
      <w:pPr>
        <w:pStyle w:val="Bodytext50"/>
        <w:shd w:val="clear" w:color="auto" w:fill="auto"/>
        <w:spacing w:line="312" w:lineRule="exact"/>
        <w:ind w:firstLine="620"/>
        <w:jc w:val="both"/>
        <w:rPr>
          <w:rFonts w:ascii="Arial" w:hAnsi="Arial" w:cs="Arial"/>
          <w:sz w:val="22"/>
          <w:szCs w:val="24"/>
        </w:rPr>
      </w:pPr>
    </w:p>
    <w:p w14:paraId="514ADCE9" w14:textId="77777777" w:rsidR="00FB5EC1" w:rsidRPr="00DA7D50" w:rsidRDefault="001343C6" w:rsidP="00455DCD">
      <w:pPr>
        <w:pStyle w:val="Bodytext70"/>
        <w:shd w:val="clear" w:color="auto" w:fill="auto"/>
        <w:spacing w:after="185"/>
        <w:ind w:left="460" w:firstLine="0"/>
        <w:rPr>
          <w:b w:val="0"/>
          <w:sz w:val="22"/>
          <w:szCs w:val="24"/>
        </w:rPr>
      </w:pPr>
      <w:r w:rsidRPr="00DA7D50">
        <w:rPr>
          <w:rStyle w:val="Bodytext785ptNotBoldItalic"/>
          <w:i w:val="0"/>
          <w:sz w:val="22"/>
          <w:szCs w:val="24"/>
        </w:rPr>
        <w:t>Este volteo de</w:t>
      </w:r>
      <w:r w:rsidRPr="00DA7D50">
        <w:rPr>
          <w:rStyle w:val="Bodytext785ptNotBold"/>
          <w:sz w:val="22"/>
          <w:szCs w:val="24"/>
        </w:rPr>
        <w:t xml:space="preserve"> </w:t>
      </w:r>
      <w:r w:rsidRPr="00DA7D50">
        <w:rPr>
          <w:b w:val="0"/>
          <w:sz w:val="22"/>
          <w:szCs w:val="24"/>
        </w:rPr>
        <w:t xml:space="preserve">números de haber sido identificado al momento de su </w:t>
      </w:r>
      <w:r w:rsidRPr="00DA7D50">
        <w:rPr>
          <w:rStyle w:val="Bodytext785ptNotBoldItalic"/>
          <w:i w:val="0"/>
          <w:sz w:val="22"/>
          <w:szCs w:val="24"/>
        </w:rPr>
        <w:t>registro</w:t>
      </w:r>
      <w:r w:rsidRPr="00DA7D50">
        <w:rPr>
          <w:rStyle w:val="Bodytext785ptNotBold"/>
          <w:sz w:val="22"/>
          <w:szCs w:val="24"/>
        </w:rPr>
        <w:t xml:space="preserve"> </w:t>
      </w:r>
      <w:r w:rsidRPr="00DA7D50">
        <w:rPr>
          <w:b w:val="0"/>
          <w:sz w:val="22"/>
          <w:szCs w:val="24"/>
        </w:rPr>
        <w:t xml:space="preserve">contable </w:t>
      </w:r>
      <w:r w:rsidRPr="00DA7D50">
        <w:rPr>
          <w:b w:val="0"/>
          <w:sz w:val="22"/>
          <w:szCs w:val="24"/>
        </w:rPr>
        <w:lastRenderedPageBreak/>
        <w:t>hubiese sido solucionado y corregido y a la fecha no hubiese generado ninguna multa por incumplimiento.</w:t>
      </w:r>
    </w:p>
    <w:p w14:paraId="4009A492" w14:textId="77777777" w:rsidR="00FB5EC1" w:rsidRPr="00DA7D50" w:rsidRDefault="001343C6" w:rsidP="00455DCD">
      <w:pPr>
        <w:pStyle w:val="Bodytext70"/>
        <w:shd w:val="clear" w:color="auto" w:fill="auto"/>
        <w:spacing w:after="200" w:line="205" w:lineRule="exact"/>
        <w:ind w:left="340" w:firstLine="120"/>
        <w:rPr>
          <w:b w:val="0"/>
          <w:sz w:val="22"/>
          <w:szCs w:val="24"/>
        </w:rPr>
      </w:pPr>
      <w:r w:rsidRPr="00DA7D50">
        <w:rPr>
          <w:b w:val="0"/>
          <w:sz w:val="22"/>
          <w:szCs w:val="24"/>
        </w:rPr>
        <w:t>Recomendamos a la Gerencia velar por la conciliación mensual de saldos para exponer adecuadamente los mismos dentro de los Estados ^Financieros de la Fundación.</w:t>
      </w:r>
    </w:p>
    <w:p w14:paraId="4CFB4B48" w14:textId="77777777" w:rsidR="00FB5EC1" w:rsidRPr="00DA7D50" w:rsidRDefault="001343C6" w:rsidP="00455DCD">
      <w:pPr>
        <w:pStyle w:val="Bodytext80"/>
        <w:shd w:val="clear" w:color="auto" w:fill="auto"/>
        <w:spacing w:before="0" w:after="143" w:line="180" w:lineRule="exact"/>
        <w:rPr>
          <w:b w:val="0"/>
          <w:sz w:val="22"/>
          <w:szCs w:val="24"/>
        </w:rPr>
      </w:pPr>
      <w:r w:rsidRPr="00DA7D50">
        <w:rPr>
          <w:rStyle w:val="Bodytext8Candara9pt"/>
          <w:rFonts w:ascii="Arial" w:hAnsi="Arial" w:cs="Arial"/>
          <w:bCs/>
          <w:sz w:val="22"/>
          <w:szCs w:val="24"/>
        </w:rPr>
        <w:t xml:space="preserve">5. </w:t>
      </w:r>
      <w:r w:rsidRPr="00DA7D50">
        <w:rPr>
          <w:b w:val="0"/>
          <w:sz w:val="22"/>
          <w:szCs w:val="24"/>
        </w:rPr>
        <w:t>CONCLUSIONES</w:t>
      </w:r>
    </w:p>
    <w:p w14:paraId="5F83E59E" w14:textId="77777777" w:rsidR="00FB5EC1" w:rsidRPr="00DA7D50" w:rsidRDefault="001343C6" w:rsidP="00455DCD">
      <w:pPr>
        <w:pStyle w:val="Bodytext70"/>
        <w:shd w:val="clear" w:color="auto" w:fill="auto"/>
        <w:spacing w:line="189" w:lineRule="exact"/>
        <w:ind w:firstLine="0"/>
        <w:rPr>
          <w:b w:val="0"/>
          <w:sz w:val="22"/>
          <w:szCs w:val="24"/>
        </w:rPr>
      </w:pPr>
      <w:r w:rsidRPr="00DA7D50">
        <w:rPr>
          <w:b w:val="0"/>
          <w:sz w:val="22"/>
          <w:szCs w:val="24"/>
        </w:rPr>
        <w:t xml:space="preserve">De la revisión efectuada a los documentos contables relacionados con los </w:t>
      </w:r>
      <w:proofErr w:type="spellStart"/>
      <w:r w:rsidRPr="00DA7D50">
        <w:rPr>
          <w:b w:val="0"/>
          <w:sz w:val="22"/>
          <w:szCs w:val="24"/>
        </w:rPr>
        <w:t>PIETs</w:t>
      </w:r>
      <w:proofErr w:type="spellEnd"/>
      <w:r w:rsidRPr="00DA7D50">
        <w:rPr>
          <w:b w:val="0"/>
          <w:sz w:val="22"/>
          <w:szCs w:val="24"/>
        </w:rPr>
        <w:t xml:space="preserve"> No. 203300000815, No. 203300000715 y No. 203300000915 podemos concluir los siguientes aspectos:</w:t>
      </w:r>
    </w:p>
    <w:p w14:paraId="620CBDC8" w14:textId="77777777" w:rsidR="00FB5EC1" w:rsidRPr="00DA7D50" w:rsidRDefault="001343C6" w:rsidP="00455DCD">
      <w:pPr>
        <w:pStyle w:val="Bodytext70"/>
        <w:numPr>
          <w:ilvl w:val="0"/>
          <w:numId w:val="1"/>
        </w:numPr>
        <w:shd w:val="clear" w:color="auto" w:fill="auto"/>
        <w:tabs>
          <w:tab w:val="left" w:pos="320"/>
        </w:tabs>
        <w:spacing w:after="178" w:line="189" w:lineRule="exact"/>
        <w:ind w:left="460"/>
        <w:rPr>
          <w:b w:val="0"/>
          <w:sz w:val="22"/>
          <w:szCs w:val="24"/>
        </w:rPr>
      </w:pPr>
      <w:r w:rsidRPr="00DA7D50">
        <w:rPr>
          <w:b w:val="0"/>
          <w:sz w:val="22"/>
          <w:szCs w:val="24"/>
        </w:rPr>
        <w:t>Consideramos que se ha generado un manejo negligente en cuanto a la declaración y pago de impuestos, mismos que fuesen encargados a la Sra. Yahir Vargas Flores, ya que cada uno de los formularios observados denotan que no se llevó un control adecuado de las deudas tributarias para su cumplimiento, aun fuera de plazo.</w:t>
      </w:r>
    </w:p>
    <w:p w14:paraId="1DD98444" w14:textId="77777777" w:rsidR="00FB5EC1" w:rsidRPr="00DA7D50" w:rsidRDefault="001343C6" w:rsidP="00455DCD">
      <w:pPr>
        <w:pStyle w:val="Bodytext70"/>
        <w:numPr>
          <w:ilvl w:val="0"/>
          <w:numId w:val="1"/>
        </w:numPr>
        <w:shd w:val="clear" w:color="auto" w:fill="auto"/>
        <w:tabs>
          <w:tab w:val="left" w:pos="320"/>
        </w:tabs>
        <w:spacing w:after="0" w:line="192" w:lineRule="exact"/>
        <w:ind w:left="460"/>
        <w:rPr>
          <w:b w:val="0"/>
          <w:sz w:val="22"/>
          <w:szCs w:val="24"/>
        </w:rPr>
      </w:pPr>
      <w:r w:rsidRPr="00DA7D50">
        <w:rPr>
          <w:b w:val="0"/>
          <w:sz w:val="22"/>
          <w:szCs w:val="24"/>
        </w:rPr>
        <w:t xml:space="preserve">Por otra </w:t>
      </w:r>
      <w:proofErr w:type="gramStart"/>
      <w:r w:rsidRPr="00DA7D50">
        <w:rPr>
          <w:b w:val="0"/>
          <w:sz w:val="22"/>
          <w:szCs w:val="24"/>
        </w:rPr>
        <w:t>parte</w:t>
      </w:r>
      <w:proofErr w:type="gramEnd"/>
      <w:r w:rsidRPr="00DA7D50">
        <w:rPr>
          <w:b w:val="0"/>
          <w:sz w:val="22"/>
          <w:szCs w:val="24"/>
        </w:rPr>
        <w:t xml:space="preserve"> nos llama mucho la atención que habiéndose generado incumplimientos durante la gestión 2004 que hayan llevado a la suscripción de un plan de pagos </w:t>
      </w:r>
      <w:proofErr w:type="spellStart"/>
      <w:r w:rsidRPr="00DA7D50">
        <w:rPr>
          <w:b w:val="0"/>
          <w:sz w:val="22"/>
          <w:szCs w:val="24"/>
        </w:rPr>
        <w:t>postehor</w:t>
      </w:r>
      <w:proofErr w:type="spellEnd"/>
      <w:r w:rsidRPr="00DA7D50">
        <w:rPr>
          <w:b w:val="0"/>
          <w:sz w:val="22"/>
          <w:szCs w:val="24"/>
        </w:rPr>
        <w:t xml:space="preserve"> en la gestión 2007, durante los periodos inmersos (2005 — 2006 — 2007) y posteriormente la gestión 2008 se hayan</w:t>
      </w:r>
    </w:p>
    <w:p w14:paraId="3CB3D9AE" w14:textId="77777777" w:rsidR="00FB5EC1" w:rsidRPr="00DA7D50" w:rsidRDefault="001343C6" w:rsidP="00455DCD">
      <w:pPr>
        <w:pStyle w:val="Bodytext70"/>
        <w:shd w:val="clear" w:color="auto" w:fill="auto"/>
        <w:spacing w:after="175" w:line="186" w:lineRule="exact"/>
        <w:ind w:left="460"/>
        <w:rPr>
          <w:b w:val="0"/>
          <w:sz w:val="22"/>
          <w:szCs w:val="24"/>
        </w:rPr>
      </w:pPr>
      <w:r w:rsidRPr="00DA7D50">
        <w:rPr>
          <w:b w:val="0"/>
          <w:sz w:val="22"/>
          <w:szCs w:val="24"/>
        </w:rPr>
        <w:t xml:space="preserve">"j seguido cometiendo las mismas faltas aun sabiendo que exponía a la Fundación a procesos de cobranza coactiva y contingencias impositivas por montos significativos, tal es el caso de los </w:t>
      </w:r>
      <w:proofErr w:type="spellStart"/>
      <w:r w:rsidRPr="00DA7D50">
        <w:rPr>
          <w:b w:val="0"/>
          <w:sz w:val="22"/>
          <w:szCs w:val="24"/>
        </w:rPr>
        <w:t>PIETs</w:t>
      </w:r>
      <w:proofErr w:type="spellEnd"/>
      <w:r w:rsidRPr="00DA7D50">
        <w:rPr>
          <w:b w:val="0"/>
          <w:sz w:val="22"/>
          <w:szCs w:val="24"/>
        </w:rPr>
        <w:t xml:space="preserve"> revisados.</w:t>
      </w:r>
    </w:p>
    <w:p w14:paraId="5AB2ABCC" w14:textId="77777777" w:rsidR="00FB5EC1" w:rsidRPr="00DA7D50" w:rsidRDefault="001343C6" w:rsidP="00455DCD">
      <w:pPr>
        <w:pStyle w:val="Bodytext70"/>
        <w:shd w:val="clear" w:color="auto" w:fill="auto"/>
        <w:spacing w:line="192" w:lineRule="exact"/>
        <w:ind w:left="460" w:firstLine="0"/>
        <w:rPr>
          <w:b w:val="0"/>
          <w:sz w:val="22"/>
          <w:szCs w:val="24"/>
        </w:rPr>
      </w:pPr>
      <w:r w:rsidRPr="00DA7D50">
        <w:rPr>
          <w:b w:val="0"/>
          <w:sz w:val="22"/>
          <w:szCs w:val="24"/>
        </w:rPr>
        <w:t xml:space="preserve">Dentro del proceso de revisión realizado a los documentos encontramos incumplimientos </w:t>
      </w:r>
      <w:proofErr w:type="spellStart"/>
      <w:r w:rsidRPr="00DA7D50">
        <w:rPr>
          <w:b w:val="0"/>
          <w:sz w:val="22"/>
          <w:szCs w:val="24"/>
        </w:rPr>
        <w:t>fragrantés</w:t>
      </w:r>
      <w:proofErr w:type="spellEnd"/>
      <w:r w:rsidRPr="00DA7D50">
        <w:rPr>
          <w:b w:val="0"/>
          <w:sz w:val="22"/>
          <w:szCs w:val="24"/>
        </w:rPr>
        <w:t xml:space="preserve"> a las disposiciones emanadas por el Servicio de Impuestos Internos en cuanto a la presentación del Software de Compras y Ventas IVA, mismos que durante las gestiones 2004 y 2005 debieron ser enviados con carácter mensual al momento de la declaración. Estos incumplimientos demandaron a la Fundación Universidad Americana el pago de 1.600 UFV.</w:t>
      </w:r>
    </w:p>
    <w:p w14:paraId="137584CF" w14:textId="77777777" w:rsidR="00FB5EC1" w:rsidRPr="00DA7D50" w:rsidRDefault="001343C6" w:rsidP="00455DCD">
      <w:pPr>
        <w:pStyle w:val="Bodytext70"/>
        <w:shd w:val="clear" w:color="auto" w:fill="auto"/>
        <w:spacing w:line="192" w:lineRule="exact"/>
        <w:ind w:left="460" w:firstLine="0"/>
        <w:rPr>
          <w:b w:val="0"/>
          <w:sz w:val="22"/>
          <w:szCs w:val="24"/>
        </w:rPr>
      </w:pPr>
      <w:r w:rsidRPr="00DA7D50">
        <w:rPr>
          <w:b w:val="0"/>
          <w:sz w:val="22"/>
          <w:szCs w:val="24"/>
        </w:rPr>
        <w:t>En nuestra opinión es negligente repetir consecuentemente los mismos errores y generar daños económicos a la Fundación.</w:t>
      </w:r>
    </w:p>
    <w:p w14:paraId="1E74A88E" w14:textId="77777777" w:rsidR="00FB5EC1" w:rsidRPr="00DA7D50" w:rsidRDefault="001343C6" w:rsidP="00455DCD">
      <w:pPr>
        <w:pStyle w:val="Bodytext70"/>
        <w:shd w:val="clear" w:color="auto" w:fill="auto"/>
        <w:spacing w:after="0" w:line="192" w:lineRule="exact"/>
        <w:ind w:left="460" w:firstLine="0"/>
        <w:rPr>
          <w:b w:val="0"/>
          <w:sz w:val="22"/>
          <w:szCs w:val="24"/>
        </w:rPr>
        <w:sectPr w:rsidR="00FB5EC1" w:rsidRPr="00DA7D50" w:rsidSect="00DA7D50">
          <w:type w:val="continuous"/>
          <w:pgSz w:w="12242" w:h="18711" w:code="1"/>
          <w:pgMar w:top="2269" w:right="1134" w:bottom="1134" w:left="2268" w:header="0" w:footer="6" w:gutter="0"/>
          <w:cols w:space="720"/>
          <w:noEndnote/>
          <w:docGrid w:linePitch="360"/>
        </w:sectPr>
      </w:pPr>
      <w:r w:rsidRPr="00DA7D50">
        <w:rPr>
          <w:b w:val="0"/>
          <w:sz w:val="22"/>
          <w:szCs w:val="24"/>
        </w:rPr>
        <w:t xml:space="preserve">La afectación económica por concepto de contingencias impositivas derivadas de los </w:t>
      </w:r>
      <w:proofErr w:type="spellStart"/>
      <w:r w:rsidRPr="00DA7D50">
        <w:rPr>
          <w:b w:val="0"/>
          <w:sz w:val="22"/>
          <w:szCs w:val="24"/>
        </w:rPr>
        <w:t>PIETs</w:t>
      </w:r>
      <w:proofErr w:type="spellEnd"/>
      <w:r w:rsidRPr="00DA7D50">
        <w:rPr>
          <w:b w:val="0"/>
          <w:sz w:val="22"/>
          <w:szCs w:val="24"/>
        </w:rPr>
        <w:t xml:space="preserve"> No. 203300000815, No. 203300000715 y No. 203300000915 a la Fundación Universidad Americana asciende a Bs374.908 al 30 de </w:t>
      </w:r>
      <w:proofErr w:type="gramStart"/>
      <w:r w:rsidRPr="00DA7D50">
        <w:rPr>
          <w:b w:val="0"/>
          <w:sz w:val="22"/>
          <w:szCs w:val="24"/>
        </w:rPr>
        <w:t>Octubre</w:t>
      </w:r>
      <w:proofErr w:type="gramEnd"/>
      <w:r w:rsidRPr="00DA7D50">
        <w:rPr>
          <w:b w:val="0"/>
          <w:sz w:val="22"/>
          <w:szCs w:val="24"/>
        </w:rPr>
        <w:t xml:space="preserve"> de 2015, importe que no considera el porcentaje de sanción que pudiese ser aplicado por el SIN. Es importante mencionar que este importe sufrirá variaciones en función a la </w:t>
      </w:r>
      <w:r w:rsidRPr="00DA7D50">
        <w:rPr>
          <w:rStyle w:val="Bodytext775pt"/>
          <w:bCs/>
          <w:sz w:val="22"/>
          <w:szCs w:val="24"/>
        </w:rPr>
        <w:t xml:space="preserve">actualización </w:t>
      </w:r>
      <w:r w:rsidRPr="00DA7D50">
        <w:rPr>
          <w:b w:val="0"/>
          <w:sz w:val="22"/>
          <w:szCs w:val="24"/>
        </w:rPr>
        <w:t>de saldos a la UFV y el devengamiento de intereses hasta el momento de su cancelación.</w:t>
      </w:r>
    </w:p>
    <w:p w14:paraId="7C7321A1" w14:textId="77777777" w:rsidR="00FB5EC1" w:rsidRPr="00DA7D50" w:rsidRDefault="001343C6" w:rsidP="00455DCD">
      <w:pPr>
        <w:pStyle w:val="Bodytext90"/>
        <w:shd w:val="clear" w:color="auto" w:fill="auto"/>
        <w:spacing w:after="325"/>
        <w:rPr>
          <w:b w:val="0"/>
          <w:sz w:val="22"/>
          <w:szCs w:val="24"/>
        </w:rPr>
      </w:pPr>
      <w:r w:rsidRPr="00DA7D50">
        <w:rPr>
          <w:rStyle w:val="Bodytext9BookmanOldStyle8pt"/>
          <w:rFonts w:ascii="Arial" w:hAnsi="Arial" w:cs="Arial"/>
          <w:bCs/>
          <w:sz w:val="22"/>
          <w:szCs w:val="24"/>
        </w:rPr>
        <w:t xml:space="preserve">v. </w:t>
      </w:r>
      <w:r w:rsidRPr="00DA7D50">
        <w:rPr>
          <w:b w:val="0"/>
          <w:sz w:val="22"/>
          <w:szCs w:val="24"/>
        </w:rPr>
        <w:t xml:space="preserve">Finalmente observamos irregularidades en cuanto a la </w:t>
      </w:r>
      <w:r w:rsidRPr="00DA7D50">
        <w:rPr>
          <w:rStyle w:val="Bodytext985ptNotBoldItalic"/>
          <w:i w:val="0"/>
          <w:sz w:val="22"/>
          <w:szCs w:val="24"/>
        </w:rPr>
        <w:t xml:space="preserve">administración, </w:t>
      </w:r>
      <w:r w:rsidRPr="00DA7D50">
        <w:rPr>
          <w:b w:val="0"/>
          <w:sz w:val="22"/>
          <w:szCs w:val="24"/>
        </w:rPr>
        <w:t xml:space="preserve">custodia, registro y archivo de documentos que pueden exponer </w:t>
      </w:r>
      <w:r w:rsidRPr="00DA7D50">
        <w:rPr>
          <w:rStyle w:val="Bodytext985ptNotBoldItalic"/>
          <w:i w:val="0"/>
          <w:sz w:val="22"/>
          <w:szCs w:val="24"/>
        </w:rPr>
        <w:t xml:space="preserve">a la </w:t>
      </w:r>
      <w:r w:rsidRPr="00DA7D50">
        <w:rPr>
          <w:b w:val="0"/>
          <w:sz w:val="22"/>
          <w:szCs w:val="24"/>
        </w:rPr>
        <w:t>Fundación Universidad Americana a nuevas contingencias ante una eventual fiscalización. Estas irregularidades también se reflejan en aspectos relacionados a control interno, tal es el caso de la emisión de cheques Cháncanos destinados para el pago de impuestos a nombre de la Sra. Yahir Vargas Flores.</w:t>
      </w:r>
    </w:p>
    <w:p w14:paraId="67DE19B8" w14:textId="77777777" w:rsidR="00FB5EC1" w:rsidRPr="00DA7D50" w:rsidRDefault="001343C6" w:rsidP="00455DCD">
      <w:pPr>
        <w:pStyle w:val="Bodytext90"/>
        <w:shd w:val="clear" w:color="auto" w:fill="auto"/>
        <w:spacing w:after="0" w:line="150" w:lineRule="exact"/>
        <w:rPr>
          <w:b w:val="0"/>
          <w:sz w:val="22"/>
          <w:szCs w:val="24"/>
        </w:rPr>
        <w:sectPr w:rsidR="00FB5EC1" w:rsidRPr="00DA7D50" w:rsidSect="00455DCD">
          <w:type w:val="continuous"/>
          <w:pgSz w:w="12242" w:h="18711" w:code="1"/>
          <w:pgMar w:top="3119" w:right="1134" w:bottom="1134" w:left="2268" w:header="0" w:footer="6" w:gutter="0"/>
          <w:cols w:space="720"/>
          <w:noEndnote/>
          <w:docGrid w:linePitch="360"/>
        </w:sectPr>
      </w:pPr>
      <w:r w:rsidRPr="00DA7D50">
        <w:rPr>
          <w:b w:val="0"/>
          <w:sz w:val="22"/>
          <w:szCs w:val="24"/>
        </w:rPr>
        <w:t xml:space="preserve">La Paz, 13 de </w:t>
      </w:r>
      <w:proofErr w:type="gramStart"/>
      <w:r w:rsidRPr="00DA7D50">
        <w:rPr>
          <w:b w:val="0"/>
          <w:sz w:val="22"/>
          <w:szCs w:val="24"/>
        </w:rPr>
        <w:t>Noviembre</w:t>
      </w:r>
      <w:proofErr w:type="gramEnd"/>
      <w:r w:rsidRPr="00DA7D50">
        <w:rPr>
          <w:b w:val="0"/>
          <w:sz w:val="22"/>
          <w:szCs w:val="24"/>
        </w:rPr>
        <w:t xml:space="preserve"> de 2015</w:t>
      </w:r>
    </w:p>
    <w:p w14:paraId="4E8D87FA" w14:textId="77777777" w:rsidR="00FB5EC1" w:rsidRPr="00DA7D50" w:rsidRDefault="001343C6" w:rsidP="00455DCD">
      <w:pPr>
        <w:pStyle w:val="Bodytext90"/>
        <w:shd w:val="clear" w:color="auto" w:fill="auto"/>
        <w:spacing w:after="189" w:line="207" w:lineRule="exact"/>
        <w:rPr>
          <w:b w:val="0"/>
          <w:sz w:val="22"/>
          <w:szCs w:val="24"/>
        </w:rPr>
      </w:pPr>
      <w:proofErr w:type="spellStart"/>
      <w:r w:rsidRPr="00DA7D50">
        <w:rPr>
          <w:rStyle w:val="Bodytext985pt"/>
          <w:bCs/>
          <w:sz w:val="22"/>
          <w:szCs w:val="24"/>
        </w:rPr>
        <w:t>fnes</w:t>
      </w:r>
      <w:proofErr w:type="spellEnd"/>
      <w:r w:rsidRPr="00DA7D50">
        <w:rPr>
          <w:rStyle w:val="Bodytext985pt"/>
          <w:bCs/>
          <w:sz w:val="22"/>
          <w:szCs w:val="24"/>
        </w:rPr>
        <w:t xml:space="preserve"> </w:t>
      </w:r>
      <w:r w:rsidRPr="00DA7D50">
        <w:rPr>
          <w:b w:val="0"/>
          <w:sz w:val="22"/>
          <w:szCs w:val="24"/>
        </w:rPr>
        <w:t xml:space="preserve">de </w:t>
      </w:r>
      <w:proofErr w:type="gramStart"/>
      <w:r w:rsidRPr="00DA7D50">
        <w:rPr>
          <w:b w:val="0"/>
          <w:sz w:val="22"/>
          <w:szCs w:val="24"/>
        </w:rPr>
        <w:t>Abril</w:t>
      </w:r>
      <w:proofErr w:type="gramEnd"/>
      <w:r w:rsidRPr="00DA7D50">
        <w:rPr>
          <w:b w:val="0"/>
          <w:sz w:val="22"/>
          <w:szCs w:val="24"/>
        </w:rPr>
        <w:t xml:space="preserve"> de </w:t>
      </w:r>
      <w:r w:rsidRPr="00DA7D50">
        <w:rPr>
          <w:rStyle w:val="Bodytext985pt"/>
          <w:bCs/>
          <w:sz w:val="22"/>
          <w:szCs w:val="24"/>
        </w:rPr>
        <w:t xml:space="preserve">2006 </w:t>
      </w:r>
      <w:r w:rsidRPr="00DA7D50">
        <w:rPr>
          <w:b w:val="0"/>
          <w:sz w:val="22"/>
          <w:szCs w:val="24"/>
        </w:rPr>
        <w:t xml:space="preserve">del Crédito Bancario No. </w:t>
      </w:r>
      <w:r w:rsidRPr="00DA7D50">
        <w:rPr>
          <w:rStyle w:val="Bodytext985pt"/>
          <w:bCs/>
          <w:sz w:val="22"/>
          <w:szCs w:val="24"/>
        </w:rPr>
        <w:t xml:space="preserve">6060014364, </w:t>
      </w:r>
      <w:r w:rsidRPr="00DA7D50">
        <w:rPr>
          <w:b w:val="0"/>
          <w:sz w:val="22"/>
          <w:szCs w:val="24"/>
        </w:rPr>
        <w:t xml:space="preserve">que de acuerdo a la información registrada en el Anexo </w:t>
      </w:r>
      <w:r w:rsidRPr="00DA7D50">
        <w:rPr>
          <w:rStyle w:val="Bodytext985pt"/>
          <w:bCs/>
          <w:sz w:val="22"/>
          <w:szCs w:val="24"/>
        </w:rPr>
        <w:t xml:space="preserve">2 </w:t>
      </w:r>
      <w:r w:rsidRPr="00DA7D50">
        <w:rPr>
          <w:b w:val="0"/>
          <w:sz w:val="22"/>
          <w:szCs w:val="24"/>
        </w:rPr>
        <w:t xml:space="preserve">fue cancelado en la misma fecha del </w:t>
      </w:r>
      <w:r w:rsidRPr="00DA7D50">
        <w:rPr>
          <w:rStyle w:val="Bodytext985ptNotBoldItalic"/>
          <w:i w:val="0"/>
          <w:sz w:val="22"/>
          <w:szCs w:val="24"/>
        </w:rPr>
        <w:t>retiro.</w:t>
      </w:r>
    </w:p>
    <w:p w14:paraId="26A65D62" w14:textId="77777777" w:rsidR="00FB5EC1" w:rsidRPr="00DA7D50" w:rsidRDefault="001343C6" w:rsidP="00455DCD">
      <w:pPr>
        <w:pStyle w:val="Bodytext90"/>
        <w:shd w:val="clear" w:color="auto" w:fill="auto"/>
        <w:spacing w:after="183" w:line="197" w:lineRule="exact"/>
        <w:rPr>
          <w:b w:val="0"/>
          <w:sz w:val="22"/>
          <w:szCs w:val="24"/>
        </w:rPr>
      </w:pPr>
      <w:r w:rsidRPr="00DA7D50">
        <w:rPr>
          <w:b w:val="0"/>
          <w:sz w:val="22"/>
          <w:szCs w:val="24"/>
        </w:rPr>
        <w:t>Consultada en su oportunidad por la Gerencia de la Fundación Universidad Americana, respecto al origen de los fondos abonados todos en efectivo en su cuenta personal no se tuvo respuesta alguna.</w:t>
      </w:r>
    </w:p>
    <w:p w14:paraId="57595117" w14:textId="77777777" w:rsidR="00FB5EC1" w:rsidRPr="00DA7D50" w:rsidRDefault="001343C6" w:rsidP="00455DCD">
      <w:pPr>
        <w:pStyle w:val="Bodytext90"/>
        <w:shd w:val="clear" w:color="auto" w:fill="auto"/>
        <w:spacing w:after="215" w:line="193" w:lineRule="exact"/>
        <w:rPr>
          <w:b w:val="0"/>
          <w:sz w:val="22"/>
          <w:szCs w:val="24"/>
        </w:rPr>
      </w:pPr>
      <w:proofErr w:type="spellStart"/>
      <w:r w:rsidRPr="00DA7D50">
        <w:rPr>
          <w:rStyle w:val="Bodytext985ptNotBoldItalic"/>
          <w:i w:val="0"/>
          <w:sz w:val="22"/>
          <w:szCs w:val="24"/>
        </w:rPr>
        <w:t>rW</w:t>
      </w:r>
      <w:proofErr w:type="spellEnd"/>
      <w:r w:rsidRPr="00DA7D50">
        <w:rPr>
          <w:b w:val="0"/>
          <w:sz w:val="22"/>
          <w:szCs w:val="24"/>
        </w:rPr>
        <w:t xml:space="preserve"> fecha de la emisión de este informe desconocemos si la Sra. Yahir Vargas Flores mantiene otras cuentas bancarias en otras o en la misma entidad </w:t>
      </w:r>
      <w:r w:rsidRPr="00DA7D50">
        <w:rPr>
          <w:rStyle w:val="Bodytext985ptNotBoldItalic"/>
          <w:i w:val="0"/>
          <w:sz w:val="22"/>
          <w:szCs w:val="24"/>
        </w:rPr>
        <w:t>financiera en las</w:t>
      </w:r>
      <w:r w:rsidRPr="00DA7D50">
        <w:rPr>
          <w:b w:val="0"/>
          <w:sz w:val="22"/>
          <w:szCs w:val="24"/>
        </w:rPr>
        <w:t xml:space="preserve"> que hubiese realizado </w:t>
      </w:r>
      <w:proofErr w:type="spellStart"/>
      <w:r w:rsidRPr="00DA7D50">
        <w:rPr>
          <w:b w:val="0"/>
          <w:sz w:val="22"/>
          <w:szCs w:val="24"/>
        </w:rPr>
        <w:t>mas</w:t>
      </w:r>
      <w:proofErr w:type="spellEnd"/>
      <w:r w:rsidRPr="00DA7D50">
        <w:rPr>
          <w:b w:val="0"/>
          <w:sz w:val="22"/>
          <w:szCs w:val="24"/>
        </w:rPr>
        <w:t xml:space="preserve"> depósitos o retiros.</w:t>
      </w:r>
    </w:p>
    <w:p w14:paraId="1888CD0E" w14:textId="77777777" w:rsidR="00FB5EC1" w:rsidRPr="00DA7D50" w:rsidRDefault="001343C6" w:rsidP="00455DCD">
      <w:pPr>
        <w:pStyle w:val="Bodytext90"/>
        <w:shd w:val="clear" w:color="auto" w:fill="auto"/>
        <w:spacing w:after="335" w:line="150" w:lineRule="exact"/>
        <w:rPr>
          <w:b w:val="0"/>
          <w:sz w:val="22"/>
          <w:szCs w:val="24"/>
        </w:rPr>
      </w:pPr>
      <w:proofErr w:type="spellStart"/>
      <w:r w:rsidRPr="00DA7D50">
        <w:rPr>
          <w:b w:val="0"/>
          <w:sz w:val="22"/>
          <w:szCs w:val="24"/>
        </w:rPr>
        <w:t>Vease</w:t>
      </w:r>
      <w:proofErr w:type="spellEnd"/>
      <w:r w:rsidRPr="00DA7D50">
        <w:rPr>
          <w:b w:val="0"/>
          <w:sz w:val="22"/>
          <w:szCs w:val="24"/>
        </w:rPr>
        <w:t xml:space="preserve"> Anexo 4 - Nota y extracto bancario.</w:t>
      </w:r>
    </w:p>
    <w:p w14:paraId="532F4290" w14:textId="77777777" w:rsidR="00FB5EC1" w:rsidRPr="00DA7D50" w:rsidRDefault="001343C6" w:rsidP="00455DCD">
      <w:pPr>
        <w:pStyle w:val="Bodytext100"/>
        <w:shd w:val="clear" w:color="auto" w:fill="auto"/>
        <w:spacing w:before="0" w:after="330" w:line="160" w:lineRule="exact"/>
        <w:rPr>
          <w:rFonts w:ascii="Arial" w:hAnsi="Arial" w:cs="Arial"/>
          <w:b w:val="0"/>
          <w:sz w:val="22"/>
          <w:szCs w:val="24"/>
        </w:rPr>
      </w:pPr>
      <w:r w:rsidRPr="00DA7D50">
        <w:rPr>
          <w:rFonts w:ascii="Arial" w:hAnsi="Arial" w:cs="Arial"/>
          <w:b w:val="0"/>
          <w:sz w:val="22"/>
          <w:szCs w:val="24"/>
        </w:rPr>
        <w:t>CONCLUSIONES GENERALES</w:t>
      </w:r>
    </w:p>
    <w:p w14:paraId="57197C28" w14:textId="77777777" w:rsidR="00FB5EC1" w:rsidRPr="00DA7D50" w:rsidRDefault="001343C6" w:rsidP="00455DCD">
      <w:pPr>
        <w:pStyle w:val="Bodytext90"/>
        <w:numPr>
          <w:ilvl w:val="0"/>
          <w:numId w:val="2"/>
        </w:numPr>
        <w:shd w:val="clear" w:color="auto" w:fill="auto"/>
        <w:tabs>
          <w:tab w:val="left" w:pos="531"/>
        </w:tabs>
        <w:spacing w:after="175" w:line="183" w:lineRule="exact"/>
        <w:ind w:left="500" w:hanging="220"/>
        <w:rPr>
          <w:b w:val="0"/>
          <w:sz w:val="22"/>
          <w:szCs w:val="24"/>
        </w:rPr>
      </w:pPr>
      <w:r w:rsidRPr="00DA7D50">
        <w:rPr>
          <w:b w:val="0"/>
          <w:sz w:val="22"/>
          <w:szCs w:val="24"/>
        </w:rPr>
        <w:t>Existe una necesidad imperiosa de encontrar toda la documentación original que respalde cada uno de los depósitos realizados, para que en el momento de la conciliación final la Fundación pueda respaldar verazmente el cumplimiento a las obligaciones asumidas.</w:t>
      </w:r>
    </w:p>
    <w:p w14:paraId="07BCEF50" w14:textId="77777777" w:rsidR="00FB5EC1" w:rsidRPr="00DA7D50" w:rsidRDefault="001343C6" w:rsidP="00455DCD">
      <w:pPr>
        <w:pStyle w:val="Bodytext90"/>
        <w:numPr>
          <w:ilvl w:val="0"/>
          <w:numId w:val="2"/>
        </w:numPr>
        <w:shd w:val="clear" w:color="auto" w:fill="auto"/>
        <w:tabs>
          <w:tab w:val="left" w:pos="531"/>
        </w:tabs>
        <w:spacing w:after="0" w:line="190" w:lineRule="exact"/>
        <w:ind w:left="500" w:hanging="220"/>
        <w:rPr>
          <w:b w:val="0"/>
          <w:sz w:val="22"/>
          <w:szCs w:val="24"/>
        </w:rPr>
      </w:pPr>
      <w:r w:rsidRPr="00DA7D50">
        <w:rPr>
          <w:b w:val="0"/>
          <w:sz w:val="22"/>
          <w:szCs w:val="24"/>
        </w:rPr>
        <w:t>Debe quedar claro que la responsabilidad de toda persona a cargo de las gestiones contables y administrativas dentro de una empresa se basa en el cumplimiento de las normas de archivo y debida custodia de la información, ya que toda la documentación generada en la empresa debe posteriormente reflejarse en los Estados Financieros de la misma y servir de respaldo fehaciente ante terceros.</w:t>
      </w:r>
    </w:p>
    <w:p w14:paraId="76358F4D" w14:textId="77777777" w:rsidR="00FB5EC1" w:rsidRPr="00DA7D50" w:rsidRDefault="001343C6" w:rsidP="00455DCD">
      <w:pPr>
        <w:pStyle w:val="Bodytext110"/>
        <w:shd w:val="clear" w:color="auto" w:fill="auto"/>
        <w:spacing w:line="340" w:lineRule="exact"/>
        <w:jc w:val="both"/>
        <w:rPr>
          <w:rFonts w:ascii="Arial" w:hAnsi="Arial" w:cs="Arial"/>
          <w:b w:val="0"/>
          <w:i w:val="0"/>
          <w:sz w:val="22"/>
          <w:szCs w:val="24"/>
        </w:rPr>
      </w:pPr>
      <w:r w:rsidRPr="00DA7D50">
        <w:rPr>
          <w:rFonts w:ascii="Arial" w:hAnsi="Arial" w:cs="Arial"/>
          <w:b w:val="0"/>
          <w:i w:val="0"/>
          <w:sz w:val="22"/>
          <w:szCs w:val="24"/>
        </w:rPr>
        <w:t>%</w:t>
      </w:r>
    </w:p>
    <w:p w14:paraId="7FC7627F" w14:textId="77777777" w:rsidR="00FB5EC1" w:rsidRPr="00DA7D50" w:rsidRDefault="001343C6" w:rsidP="00455DCD">
      <w:pPr>
        <w:pStyle w:val="Bodytext90"/>
        <w:numPr>
          <w:ilvl w:val="0"/>
          <w:numId w:val="2"/>
        </w:numPr>
        <w:shd w:val="clear" w:color="auto" w:fill="auto"/>
        <w:tabs>
          <w:tab w:val="left" w:pos="531"/>
        </w:tabs>
        <w:spacing w:after="180" w:line="186" w:lineRule="exact"/>
        <w:ind w:left="500" w:hanging="220"/>
        <w:rPr>
          <w:b w:val="0"/>
          <w:sz w:val="22"/>
          <w:szCs w:val="24"/>
        </w:rPr>
      </w:pPr>
      <w:r w:rsidRPr="00DA7D50">
        <w:rPr>
          <w:b w:val="0"/>
          <w:sz w:val="22"/>
          <w:szCs w:val="24"/>
        </w:rPr>
        <w:t xml:space="preserve">No </w:t>
      </w:r>
      <w:proofErr w:type="spellStart"/>
      <w:r w:rsidRPr="00DA7D50">
        <w:rPr>
          <w:b w:val="0"/>
          <w:sz w:val="22"/>
          <w:szCs w:val="24"/>
        </w:rPr>
        <w:t>exsite</w:t>
      </w:r>
      <w:proofErr w:type="spellEnd"/>
      <w:r w:rsidRPr="00DA7D50">
        <w:rPr>
          <w:b w:val="0"/>
          <w:sz w:val="22"/>
          <w:szCs w:val="24"/>
        </w:rPr>
        <w:t xml:space="preserve"> ningún informe emitido por la responsable Administrativa Sra. Yahir Flores Vargas con relación al estado de los depósitos realizados durante el periodo de </w:t>
      </w:r>
      <w:r w:rsidRPr="00DA7D50">
        <w:rPr>
          <w:b w:val="0"/>
          <w:sz w:val="22"/>
          <w:szCs w:val="24"/>
        </w:rPr>
        <w:lastRenderedPageBreak/>
        <w:t>revisión.</w:t>
      </w:r>
    </w:p>
    <w:p w14:paraId="1F1AA723" w14:textId="77777777" w:rsidR="00FB5EC1" w:rsidRPr="00DA7D50" w:rsidRDefault="001343C6" w:rsidP="00455DCD">
      <w:pPr>
        <w:pStyle w:val="Bodytext90"/>
        <w:numPr>
          <w:ilvl w:val="0"/>
          <w:numId w:val="2"/>
        </w:numPr>
        <w:shd w:val="clear" w:color="auto" w:fill="auto"/>
        <w:tabs>
          <w:tab w:val="left" w:pos="531"/>
        </w:tabs>
        <w:spacing w:after="177" w:line="186" w:lineRule="exact"/>
        <w:ind w:left="500" w:hanging="220"/>
        <w:rPr>
          <w:b w:val="0"/>
          <w:sz w:val="22"/>
          <w:szCs w:val="24"/>
        </w:rPr>
      </w:pPr>
      <w:r w:rsidRPr="00DA7D50">
        <w:rPr>
          <w:b w:val="0"/>
          <w:sz w:val="22"/>
          <w:szCs w:val="24"/>
        </w:rPr>
        <w:t xml:space="preserve">Es de suma importancia, al momento de la conciliación final y en un acto de buena fe, solicitar a la Sra. María Alcira Seifert pueda proporcionar abiertamente los movimientos de la cuenta bancaria No. 4010033695 en </w:t>
      </w:r>
      <w:proofErr w:type="gramStart"/>
      <w:r w:rsidRPr="00DA7D50">
        <w:rPr>
          <w:b w:val="0"/>
          <w:sz w:val="22"/>
          <w:szCs w:val="24"/>
        </w:rPr>
        <w:t>Dólares Americanos</w:t>
      </w:r>
      <w:proofErr w:type="gramEnd"/>
      <w:r w:rsidRPr="00DA7D50">
        <w:rPr>
          <w:b w:val="0"/>
          <w:sz w:val="22"/>
          <w:szCs w:val="24"/>
        </w:rPr>
        <w:t xml:space="preserve"> que mantiene en el Banco Mercantil S.A.</w:t>
      </w:r>
    </w:p>
    <w:p w14:paraId="5C8AAD13" w14:textId="77777777" w:rsidR="00FB5EC1" w:rsidRPr="00DA7D50" w:rsidRDefault="001343C6" w:rsidP="00455DCD">
      <w:pPr>
        <w:pStyle w:val="Bodytext90"/>
        <w:numPr>
          <w:ilvl w:val="0"/>
          <w:numId w:val="2"/>
        </w:numPr>
        <w:shd w:val="clear" w:color="auto" w:fill="auto"/>
        <w:tabs>
          <w:tab w:val="left" w:pos="531"/>
        </w:tabs>
        <w:spacing w:after="177" w:line="190" w:lineRule="exact"/>
        <w:ind w:left="500" w:hanging="220"/>
        <w:rPr>
          <w:b w:val="0"/>
          <w:sz w:val="22"/>
          <w:szCs w:val="24"/>
        </w:rPr>
      </w:pPr>
      <w:r w:rsidRPr="00DA7D50">
        <w:rPr>
          <w:b w:val="0"/>
          <w:sz w:val="22"/>
          <w:szCs w:val="24"/>
        </w:rPr>
        <w:t xml:space="preserve">De la revisión a los documentos a los cuales tuvimos acceso y a la información proporcionada por el Sr. Leocadio Bernal Contador de la Sra. </w:t>
      </w:r>
      <w:proofErr w:type="spellStart"/>
      <w:r w:rsidRPr="00DA7D50">
        <w:rPr>
          <w:b w:val="0"/>
          <w:sz w:val="22"/>
          <w:szCs w:val="24"/>
        </w:rPr>
        <w:t>Maria</w:t>
      </w:r>
      <w:proofErr w:type="spellEnd"/>
      <w:r w:rsidRPr="00DA7D50">
        <w:rPr>
          <w:b w:val="0"/>
          <w:sz w:val="22"/>
          <w:szCs w:val="24"/>
        </w:rPr>
        <w:t xml:space="preserve"> Alcira Seifert de </w:t>
      </w:r>
      <w:proofErr w:type="spellStart"/>
      <w:r w:rsidRPr="00DA7D50">
        <w:rPr>
          <w:b w:val="0"/>
          <w:sz w:val="22"/>
          <w:szCs w:val="24"/>
        </w:rPr>
        <w:t>Azcarraga</w:t>
      </w:r>
      <w:proofErr w:type="spellEnd"/>
      <w:r w:rsidRPr="00DA7D50">
        <w:rPr>
          <w:b w:val="0"/>
          <w:sz w:val="22"/>
          <w:szCs w:val="24"/>
        </w:rPr>
        <w:t xml:space="preserve">, concluimos que existen serios indicios de daño económico a la Fundación Universidad Americana, mismos que surgen de las omisiones que de acuerdo a los Principios de Contabilidad Generales de Aceptados, representan </w:t>
      </w:r>
      <w:proofErr w:type="spellStart"/>
      <w:r w:rsidRPr="00DA7D50">
        <w:rPr>
          <w:b w:val="0"/>
          <w:sz w:val="22"/>
          <w:szCs w:val="24"/>
        </w:rPr>
        <w:t>accipnes</w:t>
      </w:r>
      <w:proofErr w:type="spellEnd"/>
      <w:r w:rsidRPr="00DA7D50">
        <w:rPr>
          <w:b w:val="0"/>
          <w:sz w:val="22"/>
          <w:szCs w:val="24"/>
        </w:rPr>
        <w:t xml:space="preserve"> intencionadas.</w:t>
      </w:r>
    </w:p>
    <w:p w14:paraId="4F1E970E" w14:textId="77777777" w:rsidR="00FB5EC1" w:rsidRPr="00DA7D50" w:rsidRDefault="001343C6" w:rsidP="00455DCD">
      <w:pPr>
        <w:pStyle w:val="Bodytext90"/>
        <w:numPr>
          <w:ilvl w:val="0"/>
          <w:numId w:val="2"/>
        </w:numPr>
        <w:shd w:val="clear" w:color="auto" w:fill="auto"/>
        <w:tabs>
          <w:tab w:val="left" w:pos="531"/>
        </w:tabs>
        <w:spacing w:after="0" w:line="193" w:lineRule="exact"/>
        <w:ind w:left="500" w:hanging="220"/>
        <w:rPr>
          <w:b w:val="0"/>
          <w:sz w:val="22"/>
          <w:szCs w:val="24"/>
        </w:rPr>
      </w:pPr>
      <w:r w:rsidRPr="00DA7D50">
        <w:rPr>
          <w:b w:val="0"/>
          <w:sz w:val="22"/>
          <w:szCs w:val="24"/>
        </w:rPr>
        <w:t xml:space="preserve">La conciliación entre los depósitos realizados por la Fundación Universidad Americana y los abonos registrados por el contador de la Sra. Alcira Seifert de </w:t>
      </w:r>
      <w:proofErr w:type="spellStart"/>
      <w:r w:rsidRPr="00DA7D50">
        <w:rPr>
          <w:b w:val="0"/>
          <w:sz w:val="22"/>
          <w:szCs w:val="24"/>
        </w:rPr>
        <w:t>Azcarraga</w:t>
      </w:r>
      <w:proofErr w:type="spellEnd"/>
      <w:r w:rsidRPr="00DA7D50">
        <w:rPr>
          <w:b w:val="0"/>
          <w:sz w:val="22"/>
          <w:szCs w:val="24"/>
        </w:rPr>
        <w:t xml:space="preserve"> resultan en $</w:t>
      </w:r>
      <w:proofErr w:type="spellStart"/>
      <w:r w:rsidRPr="00DA7D50">
        <w:rPr>
          <w:b w:val="0"/>
          <w:sz w:val="22"/>
          <w:szCs w:val="24"/>
        </w:rPr>
        <w:t>us</w:t>
      </w:r>
      <w:proofErr w:type="spellEnd"/>
      <w:r w:rsidRPr="00DA7D50">
        <w:rPr>
          <w:b w:val="0"/>
          <w:sz w:val="22"/>
          <w:szCs w:val="24"/>
        </w:rPr>
        <w:t xml:space="preserve">. 54.004,09 que de acuerdo a la mencionada revisión salieron de las cuentas bancarias de la Fundación pero que no fueron </w:t>
      </w:r>
      <w:r w:rsidRPr="00DA7D50">
        <w:rPr>
          <w:rStyle w:val="Bodytext91"/>
          <w:bCs/>
          <w:sz w:val="22"/>
          <w:szCs w:val="24"/>
        </w:rPr>
        <w:t xml:space="preserve">acreditadas </w:t>
      </w:r>
      <w:r w:rsidRPr="00DA7D50">
        <w:rPr>
          <w:b w:val="0"/>
          <w:sz w:val="22"/>
          <w:szCs w:val="24"/>
        </w:rPr>
        <w:t xml:space="preserve">efectivamente en las cuentas de la Sra. </w:t>
      </w:r>
      <w:proofErr w:type="spellStart"/>
      <w:r w:rsidRPr="00DA7D50">
        <w:rPr>
          <w:b w:val="0"/>
          <w:sz w:val="22"/>
          <w:szCs w:val="24"/>
        </w:rPr>
        <w:t>Maria</w:t>
      </w:r>
      <w:proofErr w:type="spellEnd"/>
      <w:r w:rsidRPr="00DA7D50">
        <w:rPr>
          <w:b w:val="0"/>
          <w:sz w:val="22"/>
          <w:szCs w:val="24"/>
        </w:rPr>
        <w:t xml:space="preserve"> Alcira Seifert.</w:t>
      </w:r>
    </w:p>
    <w:p w14:paraId="6395D62A" w14:textId="77777777" w:rsidR="00FB5EC1" w:rsidRPr="00DA7D50" w:rsidRDefault="001343C6" w:rsidP="00455DCD">
      <w:pPr>
        <w:pStyle w:val="Bodytext80"/>
        <w:shd w:val="clear" w:color="auto" w:fill="auto"/>
        <w:spacing w:before="0" w:after="183" w:line="198" w:lineRule="exact"/>
        <w:rPr>
          <w:b w:val="0"/>
          <w:sz w:val="22"/>
          <w:szCs w:val="24"/>
        </w:rPr>
      </w:pPr>
      <w:r w:rsidRPr="00DA7D50">
        <w:rPr>
          <w:b w:val="0"/>
          <w:sz w:val="22"/>
          <w:szCs w:val="24"/>
        </w:rPr>
        <w:t xml:space="preserve">Suman a estos indicios de daño económico la </w:t>
      </w:r>
      <w:proofErr w:type="spellStart"/>
      <w:r w:rsidRPr="00DA7D50">
        <w:rPr>
          <w:b w:val="0"/>
          <w:sz w:val="22"/>
          <w:szCs w:val="24"/>
        </w:rPr>
        <w:t>emisón</w:t>
      </w:r>
      <w:proofErr w:type="spellEnd"/>
      <w:r w:rsidRPr="00DA7D50">
        <w:rPr>
          <w:b w:val="0"/>
          <w:sz w:val="22"/>
          <w:szCs w:val="24"/>
        </w:rPr>
        <w:t xml:space="preserve"> de cheques bancarios a su nombre </w:t>
      </w:r>
      <w:proofErr w:type="spellStart"/>
      <w:r w:rsidRPr="00DA7D50">
        <w:rPr>
          <w:b w:val="0"/>
          <w:sz w:val="22"/>
          <w:szCs w:val="24"/>
        </w:rPr>
        <w:t>cuado</w:t>
      </w:r>
      <w:proofErr w:type="spellEnd"/>
      <w:r w:rsidRPr="00DA7D50">
        <w:rPr>
          <w:b w:val="0"/>
          <w:sz w:val="22"/>
          <w:szCs w:val="24"/>
        </w:rPr>
        <w:t xml:space="preserve"> los mismos, siguiendo las buenas </w:t>
      </w:r>
      <w:proofErr w:type="spellStart"/>
      <w:r w:rsidRPr="00DA7D50">
        <w:rPr>
          <w:b w:val="0"/>
          <w:sz w:val="22"/>
          <w:szCs w:val="24"/>
        </w:rPr>
        <w:t>practicas</w:t>
      </w:r>
      <w:proofErr w:type="spellEnd"/>
      <w:r w:rsidRPr="00DA7D50">
        <w:rPr>
          <w:b w:val="0"/>
          <w:sz w:val="22"/>
          <w:szCs w:val="24"/>
        </w:rPr>
        <w:t xml:space="preserve"> profesionales, deben ser emitidos al </w:t>
      </w:r>
      <w:proofErr w:type="spellStart"/>
      <w:r w:rsidRPr="00DA7D50">
        <w:rPr>
          <w:b w:val="0"/>
          <w:sz w:val="22"/>
          <w:szCs w:val="24"/>
        </w:rPr>
        <w:t>benficiario</w:t>
      </w:r>
      <w:proofErr w:type="spellEnd"/>
      <w:r w:rsidRPr="00DA7D50">
        <w:rPr>
          <w:b w:val="0"/>
          <w:sz w:val="22"/>
          <w:szCs w:val="24"/>
        </w:rPr>
        <w:t xml:space="preserve"> final, en este caso Banco Mercantil S.A. Cuenta </w:t>
      </w:r>
      <w:r w:rsidRPr="00DA7D50">
        <w:rPr>
          <w:rStyle w:val="Bodytext8TrebuchetMS85ptNotBoldItalic"/>
          <w:rFonts w:ascii="Arial" w:hAnsi="Arial" w:cs="Arial"/>
          <w:i w:val="0"/>
          <w:sz w:val="22"/>
          <w:szCs w:val="24"/>
        </w:rPr>
        <w:t xml:space="preserve">No. </w:t>
      </w:r>
      <w:r w:rsidRPr="00DA7D50">
        <w:rPr>
          <w:rStyle w:val="Bodytext875pt"/>
          <w:bCs/>
          <w:sz w:val="22"/>
          <w:szCs w:val="24"/>
        </w:rPr>
        <w:t>4010033695.</w:t>
      </w:r>
    </w:p>
    <w:p w14:paraId="0646008C" w14:textId="77777777" w:rsidR="00FB5EC1" w:rsidRPr="00DA7D50" w:rsidRDefault="001343C6" w:rsidP="00455DCD">
      <w:pPr>
        <w:pStyle w:val="Bodytext80"/>
        <w:shd w:val="clear" w:color="auto" w:fill="auto"/>
        <w:spacing w:before="0" w:after="191" w:line="194" w:lineRule="exact"/>
        <w:rPr>
          <w:b w:val="0"/>
          <w:sz w:val="22"/>
          <w:szCs w:val="24"/>
        </w:rPr>
      </w:pPr>
      <w:proofErr w:type="gramStart"/>
      <w:r w:rsidRPr="00DA7D50">
        <w:rPr>
          <w:b w:val="0"/>
          <w:sz w:val="22"/>
          <w:szCs w:val="24"/>
        </w:rPr>
        <w:t>Finalmente</w:t>
      </w:r>
      <w:proofErr w:type="gramEnd"/>
      <w:r w:rsidRPr="00DA7D50">
        <w:rPr>
          <w:b w:val="0"/>
          <w:sz w:val="22"/>
          <w:szCs w:val="24"/>
        </w:rPr>
        <w:t xml:space="preserve"> la entrega por parte de la Sra. Yahir Flores Vargas del extracto bancario de su cuenta personal que registra movimientos importantes de dinero, y tal cual se expone en el punto C de este informe, no pudo dar razón de los mismos, se constituye en un indicio </w:t>
      </w:r>
      <w:proofErr w:type="spellStart"/>
      <w:r w:rsidRPr="00DA7D50">
        <w:rPr>
          <w:b w:val="0"/>
          <w:sz w:val="22"/>
          <w:szCs w:val="24"/>
        </w:rPr>
        <w:t>mas</w:t>
      </w:r>
      <w:proofErr w:type="spellEnd"/>
      <w:r w:rsidRPr="00DA7D50">
        <w:rPr>
          <w:b w:val="0"/>
          <w:sz w:val="22"/>
          <w:szCs w:val="24"/>
        </w:rPr>
        <w:t xml:space="preserve"> de la gestión y daño económico que realizó durante el periodo en el cual fue administradora de la Fundación.</w:t>
      </w:r>
    </w:p>
    <w:p w14:paraId="468FB4EE" w14:textId="77777777" w:rsidR="00FB5EC1" w:rsidRPr="00DA7D50" w:rsidRDefault="001343C6" w:rsidP="00455DCD">
      <w:pPr>
        <w:pStyle w:val="Bodytext80"/>
        <w:shd w:val="clear" w:color="auto" w:fill="auto"/>
        <w:spacing w:before="0" w:after="0" w:line="181" w:lineRule="exact"/>
        <w:rPr>
          <w:b w:val="0"/>
          <w:sz w:val="22"/>
          <w:szCs w:val="24"/>
        </w:rPr>
      </w:pPr>
      <w:r w:rsidRPr="00DA7D50">
        <w:rPr>
          <w:b w:val="0"/>
          <w:sz w:val="22"/>
          <w:szCs w:val="24"/>
        </w:rPr>
        <w:t xml:space="preserve">Recomendamos a la Gerencia la desvinculación de la Sra. Yahir Vargas, no sin antes ahondar en las revisiones de los registros contables y las operaciones </w:t>
      </w:r>
      <w:proofErr w:type="spellStart"/>
      <w:r w:rsidRPr="00DA7D50">
        <w:rPr>
          <w:b w:val="0"/>
          <w:sz w:val="22"/>
          <w:szCs w:val="24"/>
        </w:rPr>
        <w:t>mas</w:t>
      </w:r>
      <w:proofErr w:type="spellEnd"/>
      <w:r w:rsidRPr="00DA7D50">
        <w:rPr>
          <w:b w:val="0"/>
          <w:sz w:val="22"/>
          <w:szCs w:val="24"/>
        </w:rPr>
        <w:t xml:space="preserve"> importantes de la Fundación.</w:t>
      </w:r>
    </w:p>
    <w:sectPr w:rsidR="00FB5EC1" w:rsidRPr="00DA7D50" w:rsidSect="00455DCD">
      <w:type w:val="continuous"/>
      <w:pgSz w:w="12242" w:h="18711" w:code="1"/>
      <w:pgMar w:top="3119" w:right="1134" w:bottom="1134" w:left="226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65F69" w14:textId="77777777" w:rsidR="008B48E6" w:rsidRDefault="008B48E6">
      <w:r>
        <w:separator/>
      </w:r>
    </w:p>
  </w:endnote>
  <w:endnote w:type="continuationSeparator" w:id="0">
    <w:p w14:paraId="0204CBDC" w14:textId="77777777" w:rsidR="008B48E6" w:rsidRDefault="008B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B3572" w14:textId="77777777" w:rsidR="008B48E6" w:rsidRDefault="008B48E6"/>
  </w:footnote>
  <w:footnote w:type="continuationSeparator" w:id="0">
    <w:p w14:paraId="5119110B" w14:textId="77777777" w:rsidR="008B48E6" w:rsidRDefault="008B48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37EC"/>
    <w:multiLevelType w:val="multilevel"/>
    <w:tmpl w:val="32901B98"/>
    <w:lvl w:ilvl="0">
      <w:start w:val="1"/>
      <w:numFmt w:val="bullet"/>
      <w:lvlText w:val="•"/>
      <w:lvlJc w:val="left"/>
      <w:rPr>
        <w:rFonts w:ascii="Arial" w:eastAsia="Arial" w:hAnsi="Arial" w:cs="Arial"/>
        <w:b/>
        <w:bCs/>
        <w:i w:val="0"/>
        <w:iCs w:val="0"/>
        <w:smallCaps w:val="0"/>
        <w:strike w:val="0"/>
        <w:color w:val="000000"/>
        <w:spacing w:val="0"/>
        <w:w w:val="100"/>
        <w:position w:val="0"/>
        <w:sz w:val="15"/>
        <w:szCs w:val="15"/>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784E70"/>
    <w:multiLevelType w:val="multilevel"/>
    <w:tmpl w:val="C178A84C"/>
    <w:lvl w:ilvl="0">
      <w:start w:val="1"/>
      <w:numFmt w:val="lowerRoman"/>
      <w:lvlText w:val="%1."/>
      <w:lvlJc w:val="left"/>
      <w:rPr>
        <w:rFonts w:ascii="Arial" w:eastAsia="Arial" w:hAnsi="Arial" w:cs="Arial"/>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EC1"/>
    <w:rsid w:val="001343C6"/>
    <w:rsid w:val="0024211F"/>
    <w:rsid w:val="00455DCD"/>
    <w:rsid w:val="0054584D"/>
    <w:rsid w:val="008B48E6"/>
    <w:rsid w:val="00942280"/>
    <w:rsid w:val="00DA7D50"/>
    <w:rsid w:val="00EA3387"/>
    <w:rsid w:val="00FB5E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3B2F0"/>
  <w15:docId w15:val="{CD95D7C6-6F13-4E53-84DE-6E7D7586E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6Exact">
    <w:name w:val="Body text (6) Exact"/>
    <w:basedOn w:val="DefaultParagraphFont"/>
    <w:link w:val="Bodytext6"/>
    <w:rPr>
      <w:rFonts w:ascii="Bookman Old Style" w:eastAsia="Bookman Old Style" w:hAnsi="Bookman Old Style" w:cs="Bookman Old Style"/>
      <w:b/>
      <w:bCs/>
      <w:i w:val="0"/>
      <w:iCs w:val="0"/>
      <w:smallCaps w:val="0"/>
      <w:strike w:val="0"/>
      <w:spacing w:val="0"/>
      <w:sz w:val="15"/>
      <w:szCs w:val="15"/>
      <w:u w:val="none"/>
    </w:rPr>
  </w:style>
  <w:style w:type="character" w:customStyle="1" w:styleId="Bodytext3">
    <w:name w:val="Body text (3)_"/>
    <w:basedOn w:val="DefaultParagraphFont"/>
    <w:link w:val="Bodytext30"/>
    <w:rPr>
      <w:rFonts w:ascii="Bookman Old Style" w:eastAsia="Bookman Old Style" w:hAnsi="Bookman Old Style" w:cs="Bookman Old Style"/>
      <w:b/>
      <w:bCs/>
      <w:i w:val="0"/>
      <w:iCs w:val="0"/>
      <w:smallCaps w:val="0"/>
      <w:strike w:val="0"/>
      <w:sz w:val="16"/>
      <w:szCs w:val="16"/>
      <w:u w:val="none"/>
    </w:rPr>
  </w:style>
  <w:style w:type="character" w:customStyle="1" w:styleId="Bodytext385ptItalic">
    <w:name w:val="Body text (3) + 8;5 pt;Italic"/>
    <w:basedOn w:val="Bodytext3"/>
    <w:rPr>
      <w:rFonts w:ascii="Bookman Old Style" w:eastAsia="Bookman Old Style" w:hAnsi="Bookman Old Style" w:cs="Bookman Old Style"/>
      <w:b/>
      <w:bCs/>
      <w:i/>
      <w:iCs/>
      <w:smallCaps w:val="0"/>
      <w:strike w:val="0"/>
      <w:color w:val="000000"/>
      <w:spacing w:val="0"/>
      <w:w w:val="100"/>
      <w:position w:val="0"/>
      <w:sz w:val="17"/>
      <w:szCs w:val="17"/>
      <w:u w:val="none"/>
      <w:lang w:val="es-ES" w:eastAsia="es-ES" w:bidi="es-ES"/>
    </w:rPr>
  </w:style>
  <w:style w:type="character" w:customStyle="1" w:styleId="Bodytext3NotBold">
    <w:name w:val="Body text (3) + Not Bold"/>
    <w:basedOn w:val="Bodytext3"/>
    <w:rPr>
      <w:rFonts w:ascii="Bookman Old Style" w:eastAsia="Bookman Old Style" w:hAnsi="Bookman Old Style" w:cs="Bookman Old Style"/>
      <w:b/>
      <w:bCs/>
      <w:i w:val="0"/>
      <w:iCs w:val="0"/>
      <w:smallCaps w:val="0"/>
      <w:strike w:val="0"/>
      <w:color w:val="000000"/>
      <w:spacing w:val="0"/>
      <w:w w:val="100"/>
      <w:position w:val="0"/>
      <w:sz w:val="16"/>
      <w:szCs w:val="16"/>
      <w:u w:val="none"/>
      <w:lang w:val="es-ES" w:eastAsia="es-ES" w:bidi="es-ES"/>
    </w:rPr>
  </w:style>
  <w:style w:type="character" w:customStyle="1" w:styleId="Bodytext3NotBoldItalic">
    <w:name w:val="Body text (3) + Not Bold;Italic"/>
    <w:basedOn w:val="Bodytext3"/>
    <w:rPr>
      <w:rFonts w:ascii="Bookman Old Style" w:eastAsia="Bookman Old Style" w:hAnsi="Bookman Old Style" w:cs="Bookman Old Style"/>
      <w:b/>
      <w:bCs/>
      <w:i/>
      <w:iCs/>
      <w:smallCaps w:val="0"/>
      <w:strike w:val="0"/>
      <w:color w:val="000000"/>
      <w:spacing w:val="0"/>
      <w:w w:val="100"/>
      <w:position w:val="0"/>
      <w:sz w:val="16"/>
      <w:szCs w:val="16"/>
      <w:u w:val="none"/>
      <w:lang w:val="es-ES" w:eastAsia="es-ES" w:bidi="es-ES"/>
    </w:rPr>
  </w:style>
  <w:style w:type="character" w:customStyle="1" w:styleId="Bodytext3Italic">
    <w:name w:val="Body text (3) + Italic"/>
    <w:basedOn w:val="Bodytext3"/>
    <w:rPr>
      <w:rFonts w:ascii="Bookman Old Style" w:eastAsia="Bookman Old Style" w:hAnsi="Bookman Old Style" w:cs="Bookman Old Style"/>
      <w:b/>
      <w:bCs/>
      <w:i/>
      <w:iCs/>
      <w:smallCaps w:val="0"/>
      <w:strike w:val="0"/>
      <w:color w:val="000000"/>
      <w:spacing w:val="0"/>
      <w:w w:val="100"/>
      <w:position w:val="0"/>
      <w:sz w:val="16"/>
      <w:szCs w:val="16"/>
      <w:u w:val="none"/>
      <w:lang w:val="es-ES" w:eastAsia="es-ES" w:bidi="es-ES"/>
    </w:rPr>
  </w:style>
  <w:style w:type="character" w:customStyle="1" w:styleId="Bodytext3NotBold0">
    <w:name w:val="Body text (3) + Not Bold"/>
    <w:basedOn w:val="Bodytext3"/>
    <w:rPr>
      <w:rFonts w:ascii="Bookman Old Style" w:eastAsia="Bookman Old Style" w:hAnsi="Bookman Old Style" w:cs="Bookman Old Style"/>
      <w:b/>
      <w:bCs/>
      <w:i w:val="0"/>
      <w:iCs w:val="0"/>
      <w:smallCaps w:val="0"/>
      <w:strike w:val="0"/>
      <w:color w:val="000000"/>
      <w:spacing w:val="0"/>
      <w:w w:val="100"/>
      <w:position w:val="0"/>
      <w:sz w:val="16"/>
      <w:szCs w:val="16"/>
      <w:u w:val="none"/>
      <w:lang w:val="es-ES" w:eastAsia="es-ES" w:bidi="es-ES"/>
    </w:rPr>
  </w:style>
  <w:style w:type="character" w:customStyle="1" w:styleId="Bodytext2">
    <w:name w:val="Body text (2)_"/>
    <w:basedOn w:val="DefaultParagraphFont"/>
    <w:link w:val="Bodytext20"/>
    <w:rPr>
      <w:rFonts w:ascii="Bookman Old Style" w:eastAsia="Bookman Old Style" w:hAnsi="Bookman Old Style" w:cs="Bookman Old Style"/>
      <w:b w:val="0"/>
      <w:bCs w:val="0"/>
      <w:i w:val="0"/>
      <w:iCs w:val="0"/>
      <w:smallCaps w:val="0"/>
      <w:strike w:val="0"/>
      <w:sz w:val="16"/>
      <w:szCs w:val="16"/>
      <w:u w:val="none"/>
    </w:rPr>
  </w:style>
  <w:style w:type="character" w:customStyle="1" w:styleId="Bodytext2BoldItalic">
    <w:name w:val="Body text (2) + Bold;Italic"/>
    <w:basedOn w:val="Bodytext2"/>
    <w:rPr>
      <w:rFonts w:ascii="Bookman Old Style" w:eastAsia="Bookman Old Style" w:hAnsi="Bookman Old Style" w:cs="Bookman Old Style"/>
      <w:b/>
      <w:bCs/>
      <w:i/>
      <w:iCs/>
      <w:smallCaps w:val="0"/>
      <w:strike w:val="0"/>
      <w:color w:val="000000"/>
      <w:spacing w:val="0"/>
      <w:w w:val="100"/>
      <w:position w:val="0"/>
      <w:sz w:val="16"/>
      <w:szCs w:val="16"/>
      <w:u w:val="none"/>
      <w:lang w:val="es-ES" w:eastAsia="es-ES" w:bidi="es-ES"/>
    </w:rPr>
  </w:style>
  <w:style w:type="character" w:customStyle="1" w:styleId="Bodytext4">
    <w:name w:val="Body text (4)_"/>
    <w:basedOn w:val="DefaultParagraphFont"/>
    <w:link w:val="Bodytext40"/>
    <w:rPr>
      <w:rFonts w:ascii="Bookman Old Style" w:eastAsia="Bookman Old Style" w:hAnsi="Bookman Old Style" w:cs="Bookman Old Style"/>
      <w:b w:val="0"/>
      <w:bCs w:val="0"/>
      <w:i w:val="0"/>
      <w:iCs w:val="0"/>
      <w:smallCaps w:val="0"/>
      <w:strike w:val="0"/>
      <w:sz w:val="30"/>
      <w:szCs w:val="30"/>
      <w:u w:val="none"/>
    </w:rPr>
  </w:style>
  <w:style w:type="character" w:customStyle="1" w:styleId="Bodytext2Italic">
    <w:name w:val="Body text (2) + Italic"/>
    <w:basedOn w:val="Bodytext2"/>
    <w:rPr>
      <w:rFonts w:ascii="Bookman Old Style" w:eastAsia="Bookman Old Style" w:hAnsi="Bookman Old Style" w:cs="Bookman Old Style"/>
      <w:b w:val="0"/>
      <w:bCs w:val="0"/>
      <w:i/>
      <w:iCs/>
      <w:smallCaps w:val="0"/>
      <w:strike w:val="0"/>
      <w:color w:val="000000"/>
      <w:spacing w:val="0"/>
      <w:w w:val="100"/>
      <w:position w:val="0"/>
      <w:sz w:val="16"/>
      <w:szCs w:val="16"/>
      <w:u w:val="none"/>
      <w:lang w:val="es-ES" w:eastAsia="es-ES" w:bidi="es-ES"/>
    </w:rPr>
  </w:style>
  <w:style w:type="character" w:customStyle="1" w:styleId="Bodytext2Bold">
    <w:name w:val="Body text (2) + Bold"/>
    <w:basedOn w:val="Bodytext2"/>
    <w:rPr>
      <w:rFonts w:ascii="Bookman Old Style" w:eastAsia="Bookman Old Style" w:hAnsi="Bookman Old Style" w:cs="Bookman Old Style"/>
      <w:b/>
      <w:bCs/>
      <w:i w:val="0"/>
      <w:iCs w:val="0"/>
      <w:smallCaps w:val="0"/>
      <w:strike w:val="0"/>
      <w:color w:val="000000"/>
      <w:spacing w:val="0"/>
      <w:w w:val="100"/>
      <w:position w:val="0"/>
      <w:sz w:val="16"/>
      <w:szCs w:val="16"/>
      <w:u w:val="none"/>
      <w:lang w:val="es-ES" w:eastAsia="es-ES" w:bidi="es-ES"/>
    </w:rPr>
  </w:style>
  <w:style w:type="character" w:customStyle="1" w:styleId="Bodytext21">
    <w:name w:val="Body text (2)"/>
    <w:basedOn w:val="Bodytext2"/>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es-ES" w:eastAsia="es-ES" w:bidi="es-ES"/>
    </w:rPr>
  </w:style>
  <w:style w:type="character" w:customStyle="1" w:styleId="Bodytext22">
    <w:name w:val="Body text (2)"/>
    <w:basedOn w:val="Bodytext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es-ES" w:eastAsia="es-ES" w:bidi="es-ES"/>
    </w:rPr>
  </w:style>
  <w:style w:type="character" w:customStyle="1" w:styleId="Bodytext23">
    <w:name w:val="Body text (2)"/>
    <w:basedOn w:val="Bodytext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es-ES" w:eastAsia="es-ES" w:bidi="es-ES"/>
    </w:rPr>
  </w:style>
  <w:style w:type="character" w:customStyle="1" w:styleId="Bodytext275ptBold">
    <w:name w:val="Body text (2) + 7;5 pt;Bold"/>
    <w:basedOn w:val="Bodytext2"/>
    <w:rPr>
      <w:rFonts w:ascii="Bookman Old Style" w:eastAsia="Bookman Old Style" w:hAnsi="Bookman Old Style" w:cs="Bookman Old Style"/>
      <w:b/>
      <w:bCs/>
      <w:i w:val="0"/>
      <w:iCs w:val="0"/>
      <w:smallCaps w:val="0"/>
      <w:strike w:val="0"/>
      <w:color w:val="000000"/>
      <w:spacing w:val="0"/>
      <w:w w:val="100"/>
      <w:position w:val="0"/>
      <w:sz w:val="15"/>
      <w:szCs w:val="15"/>
      <w:u w:val="none"/>
      <w:lang w:val="es-ES" w:eastAsia="es-ES" w:bidi="es-ES"/>
    </w:rPr>
  </w:style>
  <w:style w:type="character" w:customStyle="1" w:styleId="Bodytext5">
    <w:name w:val="Body text (5)_"/>
    <w:basedOn w:val="DefaultParagraphFont"/>
    <w:link w:val="Bodytext50"/>
    <w:rPr>
      <w:rFonts w:ascii="Bookman Old Style" w:eastAsia="Bookman Old Style" w:hAnsi="Bookman Old Style" w:cs="Bookman Old Style"/>
      <w:b w:val="0"/>
      <w:bCs w:val="0"/>
      <w:i w:val="0"/>
      <w:iCs w:val="0"/>
      <w:smallCaps w:val="0"/>
      <w:strike w:val="0"/>
      <w:sz w:val="16"/>
      <w:szCs w:val="16"/>
      <w:u w:val="none"/>
    </w:rPr>
  </w:style>
  <w:style w:type="character" w:customStyle="1" w:styleId="Bodytext2PalatinoLinotype105ptBoldSpacing0pt">
    <w:name w:val="Body text (2) + Palatino Linotype;10;5 pt;Bold;Spacing 0 pt"/>
    <w:basedOn w:val="Bodytext2"/>
    <w:rPr>
      <w:rFonts w:ascii="Palatino Linotype" w:eastAsia="Palatino Linotype" w:hAnsi="Palatino Linotype" w:cs="Palatino Linotype"/>
      <w:b/>
      <w:bCs/>
      <w:i w:val="0"/>
      <w:iCs w:val="0"/>
      <w:smallCaps w:val="0"/>
      <w:strike w:val="0"/>
      <w:color w:val="000000"/>
      <w:spacing w:val="-10"/>
      <w:w w:val="100"/>
      <w:position w:val="0"/>
      <w:sz w:val="21"/>
      <w:szCs w:val="21"/>
      <w:u w:val="none"/>
      <w:lang w:val="es-ES" w:eastAsia="es-ES" w:bidi="es-ES"/>
    </w:rPr>
  </w:style>
  <w:style w:type="character" w:customStyle="1" w:styleId="Bodytext2105ptItalic">
    <w:name w:val="Body text (2) + 10;5 pt;Italic"/>
    <w:basedOn w:val="Bodytext2"/>
    <w:rPr>
      <w:rFonts w:ascii="Bookman Old Style" w:eastAsia="Bookman Old Style" w:hAnsi="Bookman Old Style" w:cs="Bookman Old Style"/>
      <w:b w:val="0"/>
      <w:bCs w:val="0"/>
      <w:i/>
      <w:iCs/>
      <w:smallCaps w:val="0"/>
      <w:strike w:val="0"/>
      <w:color w:val="000000"/>
      <w:spacing w:val="0"/>
      <w:w w:val="100"/>
      <w:position w:val="0"/>
      <w:sz w:val="21"/>
      <w:szCs w:val="21"/>
      <w:u w:val="none"/>
      <w:lang w:val="es-ES" w:eastAsia="es-ES" w:bidi="es-ES"/>
    </w:rPr>
  </w:style>
  <w:style w:type="character" w:customStyle="1" w:styleId="Bodytext275ptBold0">
    <w:name w:val="Body text (2) + 7;5 pt;Bold"/>
    <w:basedOn w:val="Bodytext2"/>
    <w:rPr>
      <w:rFonts w:ascii="Bookman Old Style" w:eastAsia="Bookman Old Style" w:hAnsi="Bookman Old Style" w:cs="Bookman Old Style"/>
      <w:b/>
      <w:bCs/>
      <w:i w:val="0"/>
      <w:iCs w:val="0"/>
      <w:smallCaps w:val="0"/>
      <w:strike w:val="0"/>
      <w:color w:val="000000"/>
      <w:spacing w:val="0"/>
      <w:w w:val="100"/>
      <w:position w:val="0"/>
      <w:sz w:val="15"/>
      <w:szCs w:val="15"/>
      <w:u w:val="none"/>
      <w:lang w:val="es-ES" w:eastAsia="es-ES" w:bidi="es-ES"/>
    </w:rPr>
  </w:style>
  <w:style w:type="character" w:customStyle="1" w:styleId="Bodytext51">
    <w:name w:val="Body text (5)"/>
    <w:basedOn w:val="Bodytext5"/>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es-ES" w:eastAsia="es-ES" w:bidi="es-ES"/>
    </w:rPr>
  </w:style>
  <w:style w:type="character" w:customStyle="1" w:styleId="Bodytext575ptBold">
    <w:name w:val="Body text (5) + 7;5 pt;Bold"/>
    <w:basedOn w:val="Bodytext5"/>
    <w:rPr>
      <w:rFonts w:ascii="Bookman Old Style" w:eastAsia="Bookman Old Style" w:hAnsi="Bookman Old Style" w:cs="Bookman Old Style"/>
      <w:b/>
      <w:bCs/>
      <w:i w:val="0"/>
      <w:iCs w:val="0"/>
      <w:smallCaps w:val="0"/>
      <w:strike w:val="0"/>
      <w:color w:val="000000"/>
      <w:spacing w:val="0"/>
      <w:w w:val="100"/>
      <w:position w:val="0"/>
      <w:sz w:val="15"/>
      <w:szCs w:val="15"/>
      <w:u w:val="none"/>
      <w:lang w:val="es-ES" w:eastAsia="es-ES" w:bidi="es-ES"/>
    </w:rPr>
  </w:style>
  <w:style w:type="character" w:customStyle="1" w:styleId="Bodytext7">
    <w:name w:val="Body text (7)_"/>
    <w:basedOn w:val="DefaultParagraphFont"/>
    <w:link w:val="Bodytext70"/>
    <w:rPr>
      <w:rFonts w:ascii="Arial" w:eastAsia="Arial" w:hAnsi="Arial" w:cs="Arial"/>
      <w:b/>
      <w:bCs/>
      <w:i w:val="0"/>
      <w:iCs w:val="0"/>
      <w:smallCaps w:val="0"/>
      <w:strike w:val="0"/>
      <w:sz w:val="16"/>
      <w:szCs w:val="16"/>
      <w:u w:val="none"/>
    </w:rPr>
  </w:style>
  <w:style w:type="character" w:customStyle="1" w:styleId="Bodytext785ptNotBoldItalic">
    <w:name w:val="Body text (7) + 8;5 pt;Not Bold;Italic"/>
    <w:basedOn w:val="Bodytext7"/>
    <w:rPr>
      <w:rFonts w:ascii="Arial" w:eastAsia="Arial" w:hAnsi="Arial" w:cs="Arial"/>
      <w:b/>
      <w:bCs/>
      <w:i/>
      <w:iCs/>
      <w:smallCaps w:val="0"/>
      <w:strike w:val="0"/>
      <w:color w:val="000000"/>
      <w:spacing w:val="0"/>
      <w:w w:val="100"/>
      <w:position w:val="0"/>
      <w:sz w:val="17"/>
      <w:szCs w:val="17"/>
      <w:u w:val="none"/>
      <w:lang w:val="es-ES" w:eastAsia="es-ES" w:bidi="es-ES"/>
    </w:rPr>
  </w:style>
  <w:style w:type="character" w:customStyle="1" w:styleId="Bodytext785ptNotBold">
    <w:name w:val="Body text (7) + 8;5 pt;Not Bold"/>
    <w:basedOn w:val="Bodytext7"/>
    <w:rPr>
      <w:rFonts w:ascii="Arial" w:eastAsia="Arial" w:hAnsi="Arial" w:cs="Arial"/>
      <w:b/>
      <w:bCs/>
      <w:i w:val="0"/>
      <w:iCs w:val="0"/>
      <w:smallCaps w:val="0"/>
      <w:strike w:val="0"/>
      <w:color w:val="000000"/>
      <w:spacing w:val="0"/>
      <w:w w:val="100"/>
      <w:position w:val="0"/>
      <w:sz w:val="17"/>
      <w:szCs w:val="17"/>
      <w:u w:val="none"/>
      <w:lang w:val="es-ES" w:eastAsia="es-ES" w:bidi="es-ES"/>
    </w:rPr>
  </w:style>
  <w:style w:type="character" w:customStyle="1" w:styleId="Bodytext8">
    <w:name w:val="Body text (8)_"/>
    <w:basedOn w:val="DefaultParagraphFont"/>
    <w:link w:val="Bodytext80"/>
    <w:rPr>
      <w:rFonts w:ascii="Arial" w:eastAsia="Arial" w:hAnsi="Arial" w:cs="Arial"/>
      <w:b/>
      <w:bCs/>
      <w:i w:val="0"/>
      <w:iCs w:val="0"/>
      <w:smallCaps w:val="0"/>
      <w:strike w:val="0"/>
      <w:sz w:val="16"/>
      <w:szCs w:val="16"/>
      <w:u w:val="none"/>
    </w:rPr>
  </w:style>
  <w:style w:type="character" w:customStyle="1" w:styleId="Bodytext8Candara9pt">
    <w:name w:val="Body text (8) + Candara;9 pt"/>
    <w:basedOn w:val="Bodytext8"/>
    <w:rPr>
      <w:rFonts w:ascii="Candara" w:eastAsia="Candara" w:hAnsi="Candara" w:cs="Candara"/>
      <w:b/>
      <w:bCs/>
      <w:i w:val="0"/>
      <w:iCs w:val="0"/>
      <w:smallCaps w:val="0"/>
      <w:strike w:val="0"/>
      <w:color w:val="000000"/>
      <w:spacing w:val="0"/>
      <w:w w:val="100"/>
      <w:position w:val="0"/>
      <w:sz w:val="18"/>
      <w:szCs w:val="18"/>
      <w:u w:val="none"/>
      <w:lang w:val="es-ES" w:eastAsia="es-ES" w:bidi="es-ES"/>
    </w:rPr>
  </w:style>
  <w:style w:type="character" w:customStyle="1" w:styleId="Bodytext775pt">
    <w:name w:val="Body text (7) + 7;5 pt"/>
    <w:basedOn w:val="Bodytext7"/>
    <w:rPr>
      <w:rFonts w:ascii="Arial" w:eastAsia="Arial" w:hAnsi="Arial" w:cs="Arial"/>
      <w:b/>
      <w:bCs/>
      <w:i w:val="0"/>
      <w:iCs w:val="0"/>
      <w:smallCaps w:val="0"/>
      <w:strike w:val="0"/>
      <w:color w:val="000000"/>
      <w:spacing w:val="0"/>
      <w:w w:val="100"/>
      <w:position w:val="0"/>
      <w:sz w:val="15"/>
      <w:szCs w:val="15"/>
      <w:u w:val="none"/>
      <w:lang w:val="es-ES" w:eastAsia="es-ES" w:bidi="es-ES"/>
    </w:rPr>
  </w:style>
  <w:style w:type="character" w:customStyle="1" w:styleId="Bodytext9">
    <w:name w:val="Body text (9)_"/>
    <w:basedOn w:val="DefaultParagraphFont"/>
    <w:link w:val="Bodytext90"/>
    <w:rPr>
      <w:rFonts w:ascii="Arial" w:eastAsia="Arial" w:hAnsi="Arial" w:cs="Arial"/>
      <w:b/>
      <w:bCs/>
      <w:i w:val="0"/>
      <w:iCs w:val="0"/>
      <w:smallCaps w:val="0"/>
      <w:strike w:val="0"/>
      <w:sz w:val="15"/>
      <w:szCs w:val="15"/>
      <w:u w:val="none"/>
    </w:rPr>
  </w:style>
  <w:style w:type="character" w:customStyle="1" w:styleId="Bodytext9BookmanOldStyle8pt">
    <w:name w:val="Body text (9) + Bookman Old Style;8 pt"/>
    <w:basedOn w:val="Bodytext9"/>
    <w:rPr>
      <w:rFonts w:ascii="Bookman Old Style" w:eastAsia="Bookman Old Style" w:hAnsi="Bookman Old Style" w:cs="Bookman Old Style"/>
      <w:b/>
      <w:bCs/>
      <w:i w:val="0"/>
      <w:iCs w:val="0"/>
      <w:smallCaps w:val="0"/>
      <w:strike w:val="0"/>
      <w:color w:val="000000"/>
      <w:spacing w:val="0"/>
      <w:w w:val="100"/>
      <w:position w:val="0"/>
      <w:sz w:val="16"/>
      <w:szCs w:val="16"/>
      <w:u w:val="none"/>
      <w:lang w:val="es-ES" w:eastAsia="es-ES" w:bidi="es-ES"/>
    </w:rPr>
  </w:style>
  <w:style w:type="character" w:customStyle="1" w:styleId="Bodytext985ptNotBoldItalic">
    <w:name w:val="Body text (9) + 8;5 pt;Not Bold;Italic"/>
    <w:basedOn w:val="Bodytext9"/>
    <w:rPr>
      <w:rFonts w:ascii="Arial" w:eastAsia="Arial" w:hAnsi="Arial" w:cs="Arial"/>
      <w:b/>
      <w:bCs/>
      <w:i/>
      <w:iCs/>
      <w:smallCaps w:val="0"/>
      <w:strike w:val="0"/>
      <w:color w:val="000000"/>
      <w:spacing w:val="0"/>
      <w:w w:val="100"/>
      <w:position w:val="0"/>
      <w:sz w:val="17"/>
      <w:szCs w:val="17"/>
      <w:u w:val="none"/>
      <w:lang w:val="es-ES" w:eastAsia="es-ES" w:bidi="es-ES"/>
    </w:rPr>
  </w:style>
  <w:style w:type="character" w:customStyle="1" w:styleId="Bodytext985pt">
    <w:name w:val="Body text (9) + 8;5 pt"/>
    <w:basedOn w:val="Bodytext9"/>
    <w:rPr>
      <w:rFonts w:ascii="Arial" w:eastAsia="Arial" w:hAnsi="Arial" w:cs="Arial"/>
      <w:b/>
      <w:bCs/>
      <w:i w:val="0"/>
      <w:iCs w:val="0"/>
      <w:smallCaps w:val="0"/>
      <w:strike w:val="0"/>
      <w:color w:val="000000"/>
      <w:spacing w:val="0"/>
      <w:w w:val="100"/>
      <w:position w:val="0"/>
      <w:sz w:val="17"/>
      <w:szCs w:val="17"/>
      <w:u w:val="none"/>
      <w:lang w:val="es-ES" w:eastAsia="es-ES" w:bidi="es-ES"/>
    </w:rPr>
  </w:style>
  <w:style w:type="character" w:customStyle="1" w:styleId="Bodytext10">
    <w:name w:val="Body text (10)_"/>
    <w:basedOn w:val="DefaultParagraphFont"/>
    <w:link w:val="Bodytext100"/>
    <w:rPr>
      <w:rFonts w:ascii="Candara" w:eastAsia="Candara" w:hAnsi="Candara" w:cs="Candara"/>
      <w:b/>
      <w:bCs/>
      <w:i w:val="0"/>
      <w:iCs w:val="0"/>
      <w:smallCaps w:val="0"/>
      <w:strike w:val="0"/>
      <w:sz w:val="16"/>
      <w:szCs w:val="16"/>
      <w:u w:val="none"/>
    </w:rPr>
  </w:style>
  <w:style w:type="character" w:customStyle="1" w:styleId="Bodytext11">
    <w:name w:val="Body text (11)_"/>
    <w:basedOn w:val="DefaultParagraphFont"/>
    <w:link w:val="Bodytext110"/>
    <w:rPr>
      <w:rFonts w:ascii="Candara" w:eastAsia="Candara" w:hAnsi="Candara" w:cs="Candara"/>
      <w:b/>
      <w:bCs/>
      <w:i/>
      <w:iCs/>
      <w:smallCaps w:val="0"/>
      <w:strike w:val="0"/>
      <w:sz w:val="34"/>
      <w:szCs w:val="34"/>
      <w:u w:val="none"/>
    </w:rPr>
  </w:style>
  <w:style w:type="character" w:customStyle="1" w:styleId="Bodytext91">
    <w:name w:val="Body text (9)"/>
    <w:basedOn w:val="Bodytext9"/>
    <w:rPr>
      <w:rFonts w:ascii="Arial" w:eastAsia="Arial" w:hAnsi="Arial" w:cs="Arial"/>
      <w:b/>
      <w:bCs/>
      <w:i w:val="0"/>
      <w:iCs w:val="0"/>
      <w:smallCaps w:val="0"/>
      <w:strike w:val="0"/>
      <w:color w:val="000000"/>
      <w:spacing w:val="0"/>
      <w:w w:val="100"/>
      <w:position w:val="0"/>
      <w:sz w:val="15"/>
      <w:szCs w:val="15"/>
      <w:u w:val="none"/>
      <w:lang w:val="es-ES" w:eastAsia="es-ES" w:bidi="es-ES"/>
    </w:rPr>
  </w:style>
  <w:style w:type="character" w:customStyle="1" w:styleId="Bodytext8TrebuchetMS85ptNotBoldItalic">
    <w:name w:val="Body text (8) + Trebuchet MS;8;5 pt;Not Bold;Italic"/>
    <w:basedOn w:val="Bodytext8"/>
    <w:rPr>
      <w:rFonts w:ascii="Trebuchet MS" w:eastAsia="Trebuchet MS" w:hAnsi="Trebuchet MS" w:cs="Trebuchet MS"/>
      <w:b/>
      <w:bCs/>
      <w:i/>
      <w:iCs/>
      <w:smallCaps w:val="0"/>
      <w:strike w:val="0"/>
      <w:color w:val="000000"/>
      <w:spacing w:val="0"/>
      <w:w w:val="100"/>
      <w:position w:val="0"/>
      <w:sz w:val="17"/>
      <w:szCs w:val="17"/>
      <w:u w:val="none"/>
      <w:lang w:val="es-ES" w:eastAsia="es-ES" w:bidi="es-ES"/>
    </w:rPr>
  </w:style>
  <w:style w:type="character" w:customStyle="1" w:styleId="Bodytext875pt">
    <w:name w:val="Body text (8) + 7;5 pt"/>
    <w:basedOn w:val="Bodytext8"/>
    <w:rPr>
      <w:rFonts w:ascii="Arial" w:eastAsia="Arial" w:hAnsi="Arial" w:cs="Arial"/>
      <w:b/>
      <w:bCs/>
      <w:i w:val="0"/>
      <w:iCs w:val="0"/>
      <w:smallCaps w:val="0"/>
      <w:strike w:val="0"/>
      <w:color w:val="000000"/>
      <w:spacing w:val="0"/>
      <w:w w:val="100"/>
      <w:position w:val="0"/>
      <w:sz w:val="15"/>
      <w:szCs w:val="15"/>
      <w:u w:val="none"/>
      <w:lang w:val="es-ES" w:eastAsia="es-ES" w:bidi="es-ES"/>
    </w:rPr>
  </w:style>
  <w:style w:type="paragraph" w:customStyle="1" w:styleId="Bodytext6">
    <w:name w:val="Body text (6)"/>
    <w:basedOn w:val="Normal"/>
    <w:link w:val="Bodytext6Exact"/>
    <w:pPr>
      <w:shd w:val="clear" w:color="auto" w:fill="FFFFFF"/>
      <w:spacing w:line="0" w:lineRule="atLeast"/>
    </w:pPr>
    <w:rPr>
      <w:rFonts w:ascii="Bookman Old Style" w:eastAsia="Bookman Old Style" w:hAnsi="Bookman Old Style" w:cs="Bookman Old Style"/>
      <w:b/>
      <w:bCs/>
      <w:sz w:val="15"/>
      <w:szCs w:val="15"/>
    </w:rPr>
  </w:style>
  <w:style w:type="paragraph" w:customStyle="1" w:styleId="Bodytext30">
    <w:name w:val="Body text (3)"/>
    <w:basedOn w:val="Normal"/>
    <w:link w:val="Bodytext3"/>
    <w:pPr>
      <w:shd w:val="clear" w:color="auto" w:fill="FFFFFF"/>
      <w:spacing w:after="60" w:line="0" w:lineRule="atLeast"/>
    </w:pPr>
    <w:rPr>
      <w:rFonts w:ascii="Bookman Old Style" w:eastAsia="Bookman Old Style" w:hAnsi="Bookman Old Style" w:cs="Bookman Old Style"/>
      <w:b/>
      <w:bCs/>
      <w:sz w:val="16"/>
      <w:szCs w:val="16"/>
    </w:rPr>
  </w:style>
  <w:style w:type="paragraph" w:customStyle="1" w:styleId="Bodytext20">
    <w:name w:val="Body text (2)"/>
    <w:basedOn w:val="Normal"/>
    <w:link w:val="Bodytext2"/>
    <w:pPr>
      <w:shd w:val="clear" w:color="auto" w:fill="FFFFFF"/>
      <w:spacing w:line="295" w:lineRule="exact"/>
    </w:pPr>
    <w:rPr>
      <w:rFonts w:ascii="Bookman Old Style" w:eastAsia="Bookman Old Style" w:hAnsi="Bookman Old Style" w:cs="Bookman Old Style"/>
      <w:sz w:val="16"/>
      <w:szCs w:val="16"/>
    </w:rPr>
  </w:style>
  <w:style w:type="paragraph" w:customStyle="1" w:styleId="Bodytext40">
    <w:name w:val="Body text (4)"/>
    <w:basedOn w:val="Normal"/>
    <w:link w:val="Bodytext4"/>
    <w:pPr>
      <w:shd w:val="clear" w:color="auto" w:fill="FFFFFF"/>
      <w:spacing w:line="147" w:lineRule="exact"/>
    </w:pPr>
    <w:rPr>
      <w:rFonts w:ascii="Bookman Old Style" w:eastAsia="Bookman Old Style" w:hAnsi="Bookman Old Style" w:cs="Bookman Old Style"/>
      <w:sz w:val="30"/>
      <w:szCs w:val="30"/>
    </w:rPr>
  </w:style>
  <w:style w:type="paragraph" w:customStyle="1" w:styleId="Bodytext50">
    <w:name w:val="Body text (5)"/>
    <w:basedOn w:val="Normal"/>
    <w:link w:val="Bodytext5"/>
    <w:pPr>
      <w:shd w:val="clear" w:color="auto" w:fill="FFFFFF"/>
      <w:spacing w:line="0" w:lineRule="atLeast"/>
    </w:pPr>
    <w:rPr>
      <w:rFonts w:ascii="Bookman Old Style" w:eastAsia="Bookman Old Style" w:hAnsi="Bookman Old Style" w:cs="Bookman Old Style"/>
      <w:sz w:val="16"/>
      <w:szCs w:val="16"/>
    </w:rPr>
  </w:style>
  <w:style w:type="paragraph" w:customStyle="1" w:styleId="Bodytext70">
    <w:name w:val="Body text (7)"/>
    <w:basedOn w:val="Normal"/>
    <w:link w:val="Bodytext7"/>
    <w:pPr>
      <w:shd w:val="clear" w:color="auto" w:fill="FFFFFF"/>
      <w:spacing w:after="180" w:line="211" w:lineRule="exact"/>
      <w:ind w:hanging="460"/>
      <w:jc w:val="both"/>
    </w:pPr>
    <w:rPr>
      <w:rFonts w:ascii="Arial" w:eastAsia="Arial" w:hAnsi="Arial" w:cs="Arial"/>
      <w:b/>
      <w:bCs/>
      <w:sz w:val="16"/>
      <w:szCs w:val="16"/>
    </w:rPr>
  </w:style>
  <w:style w:type="paragraph" w:customStyle="1" w:styleId="Bodytext80">
    <w:name w:val="Body text (8)"/>
    <w:basedOn w:val="Normal"/>
    <w:link w:val="Bodytext8"/>
    <w:pPr>
      <w:shd w:val="clear" w:color="auto" w:fill="FFFFFF"/>
      <w:spacing w:before="180" w:after="180" w:line="0" w:lineRule="atLeast"/>
      <w:jc w:val="both"/>
    </w:pPr>
    <w:rPr>
      <w:rFonts w:ascii="Arial" w:eastAsia="Arial" w:hAnsi="Arial" w:cs="Arial"/>
      <w:b/>
      <w:bCs/>
      <w:sz w:val="16"/>
      <w:szCs w:val="16"/>
    </w:rPr>
  </w:style>
  <w:style w:type="paragraph" w:customStyle="1" w:styleId="Bodytext90">
    <w:name w:val="Body text (9)"/>
    <w:basedOn w:val="Normal"/>
    <w:link w:val="Bodytext9"/>
    <w:pPr>
      <w:shd w:val="clear" w:color="auto" w:fill="FFFFFF"/>
      <w:spacing w:after="300" w:line="181" w:lineRule="exact"/>
      <w:jc w:val="both"/>
    </w:pPr>
    <w:rPr>
      <w:rFonts w:ascii="Arial" w:eastAsia="Arial" w:hAnsi="Arial" w:cs="Arial"/>
      <w:b/>
      <w:bCs/>
      <w:sz w:val="15"/>
      <w:szCs w:val="15"/>
    </w:rPr>
  </w:style>
  <w:style w:type="paragraph" w:customStyle="1" w:styleId="Bodytext100">
    <w:name w:val="Body text (10)"/>
    <w:basedOn w:val="Normal"/>
    <w:link w:val="Bodytext10"/>
    <w:pPr>
      <w:shd w:val="clear" w:color="auto" w:fill="FFFFFF"/>
      <w:spacing w:before="360" w:after="360" w:line="0" w:lineRule="atLeast"/>
      <w:jc w:val="both"/>
    </w:pPr>
    <w:rPr>
      <w:rFonts w:ascii="Candara" w:eastAsia="Candara" w:hAnsi="Candara" w:cs="Candara"/>
      <w:b/>
      <w:bCs/>
      <w:sz w:val="16"/>
      <w:szCs w:val="16"/>
    </w:rPr>
  </w:style>
  <w:style w:type="paragraph" w:customStyle="1" w:styleId="Bodytext110">
    <w:name w:val="Body text (11)"/>
    <w:basedOn w:val="Normal"/>
    <w:link w:val="Bodytext11"/>
    <w:pPr>
      <w:shd w:val="clear" w:color="auto" w:fill="FFFFFF"/>
      <w:spacing w:line="0" w:lineRule="atLeast"/>
    </w:pPr>
    <w:rPr>
      <w:rFonts w:ascii="Candara" w:eastAsia="Candara" w:hAnsi="Candara" w:cs="Candara"/>
      <w:b/>
      <w:bCs/>
      <w:i/>
      <w:iC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1489</Words>
  <Characters>8490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Jimena Lucy Zeballos Escobar</dc:creator>
  <cp:lastModifiedBy>marcos selin mamani chino</cp:lastModifiedBy>
  <cp:revision>3</cp:revision>
  <dcterms:created xsi:type="dcterms:W3CDTF">2019-06-10T20:23:00Z</dcterms:created>
  <dcterms:modified xsi:type="dcterms:W3CDTF">2023-12-13T19:20:00Z</dcterms:modified>
</cp:coreProperties>
</file>