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87" w:rsidRPr="00FC173D" w:rsidRDefault="00487C87" w:rsidP="00487C87">
      <w:pPr>
        <w:jc w:val="center"/>
        <w:rPr>
          <w:b/>
          <w:sz w:val="32"/>
          <w:u w:val="single"/>
        </w:rPr>
      </w:pPr>
      <w:r w:rsidRPr="00FC173D">
        <w:rPr>
          <w:b/>
          <w:sz w:val="32"/>
          <w:u w:val="single"/>
        </w:rPr>
        <w:t xml:space="preserve">Planteamiento de Excepción Previa de Incompetencia en Proceso </w:t>
      </w:r>
      <w:proofErr w:type="gramStart"/>
      <w:r w:rsidRPr="00FC173D">
        <w:rPr>
          <w:b/>
          <w:sz w:val="32"/>
          <w:u w:val="single"/>
        </w:rPr>
        <w:t>Ordinario .-</w:t>
      </w:r>
      <w:bookmarkStart w:id="0" w:name="_GoBack"/>
      <w:bookmarkEnd w:id="0"/>
      <w:proofErr w:type="gramEnd"/>
    </w:p>
    <w:p w:rsidR="00487C87" w:rsidRDefault="00487C87" w:rsidP="00487C87">
      <w:pPr>
        <w:rPr>
          <w:sz w:val="32"/>
        </w:rPr>
      </w:pPr>
    </w:p>
    <w:p w:rsidR="00487C87" w:rsidRPr="00487C87" w:rsidRDefault="00487C87" w:rsidP="00487C87">
      <w:pPr>
        <w:tabs>
          <w:tab w:val="left" w:pos="1110"/>
        </w:tabs>
        <w:jc w:val="center"/>
        <w:rPr>
          <w:b/>
          <w:sz w:val="28"/>
        </w:rPr>
      </w:pPr>
      <w:r w:rsidRPr="00487C87">
        <w:rPr>
          <w:b/>
          <w:sz w:val="28"/>
        </w:rPr>
        <w:t>Identificación de la autoridad judicial competente</w:t>
      </w:r>
    </w:p>
    <w:p w:rsidR="00701335" w:rsidRPr="00487C87" w:rsidRDefault="00487C87" w:rsidP="00487C87">
      <w:pPr>
        <w:tabs>
          <w:tab w:val="left" w:pos="1110"/>
        </w:tabs>
        <w:rPr>
          <w:sz w:val="28"/>
        </w:rPr>
      </w:pPr>
      <w:r w:rsidRPr="00487C87">
        <w:rPr>
          <w:sz w:val="28"/>
        </w:rPr>
        <w:tab/>
        <w:t>Señor Juez Público Quinto Civil de la ciudad de Tarija</w:t>
      </w:r>
    </w:p>
    <w:p w:rsidR="00487C87" w:rsidRPr="00487C87" w:rsidRDefault="00487C87" w:rsidP="00487C87">
      <w:pPr>
        <w:tabs>
          <w:tab w:val="left" w:pos="1110"/>
        </w:tabs>
        <w:jc w:val="center"/>
        <w:rPr>
          <w:b/>
          <w:sz w:val="28"/>
        </w:rPr>
      </w:pPr>
      <w:r w:rsidRPr="00487C87">
        <w:rPr>
          <w:b/>
          <w:sz w:val="28"/>
        </w:rPr>
        <w:t>Suma</w:t>
      </w:r>
    </w:p>
    <w:p w:rsidR="00487C87" w:rsidRDefault="00487C87" w:rsidP="00487C87">
      <w:pPr>
        <w:tabs>
          <w:tab w:val="left" w:pos="1110"/>
        </w:tabs>
        <w:rPr>
          <w:sz w:val="16"/>
        </w:rPr>
      </w:pPr>
      <w:r w:rsidRPr="00487C87">
        <w:rPr>
          <w:sz w:val="28"/>
        </w:rPr>
        <w:t xml:space="preserve">Interpone excepción previa de incompetencia </w:t>
      </w:r>
      <w:r w:rsidRPr="00487C87">
        <w:rPr>
          <w:sz w:val="16"/>
        </w:rPr>
        <w:t>401</w:t>
      </w:r>
    </w:p>
    <w:p w:rsidR="00487C87" w:rsidRPr="00E70A2B" w:rsidRDefault="00487C87" w:rsidP="00E70A2B">
      <w:pPr>
        <w:tabs>
          <w:tab w:val="left" w:pos="1110"/>
        </w:tabs>
        <w:jc w:val="center"/>
        <w:rPr>
          <w:b/>
          <w:sz w:val="28"/>
        </w:rPr>
      </w:pPr>
      <w:r w:rsidRPr="00E70A2B">
        <w:rPr>
          <w:b/>
          <w:sz w:val="28"/>
        </w:rPr>
        <w:t>Identificación del demandado</w:t>
      </w:r>
    </w:p>
    <w:p w:rsidR="00487C87" w:rsidRDefault="00487C87" w:rsidP="00487C87">
      <w:pPr>
        <w:tabs>
          <w:tab w:val="left" w:pos="1110"/>
        </w:tabs>
        <w:rPr>
          <w:sz w:val="28"/>
        </w:rPr>
      </w:pPr>
      <w:r>
        <w:rPr>
          <w:sz w:val="28"/>
        </w:rPr>
        <w:t xml:space="preserve">Graciela Castellanos Ramallo, portadora de la cedula de identidad Nº 42217787 </w:t>
      </w:r>
      <w:proofErr w:type="spellStart"/>
      <w:r>
        <w:rPr>
          <w:sz w:val="28"/>
        </w:rPr>
        <w:t>Tja</w:t>
      </w:r>
      <w:proofErr w:type="spellEnd"/>
      <w:r>
        <w:rPr>
          <w:sz w:val="28"/>
        </w:rPr>
        <w:t xml:space="preserve">., mayor de edad y hábil por derecho, natural y vecina de esta ciudad, con domicilio real en calle Arenales Nº144 de esta ciudad, ante Ud., con las mayores consideraciones de respeto me presento dentro del proceso ordinario de </w:t>
      </w:r>
      <w:r w:rsidR="00E70A2B">
        <w:rPr>
          <w:sz w:val="28"/>
        </w:rPr>
        <w:t>reivindicación</w:t>
      </w:r>
      <w:r>
        <w:rPr>
          <w:sz w:val="28"/>
        </w:rPr>
        <w:t xml:space="preserve"> seguido en mi contra por el actor: Pablo Ruiz Castellanos, por eso expongo y digo:</w:t>
      </w:r>
    </w:p>
    <w:p w:rsidR="00487C87" w:rsidRPr="00E70A2B" w:rsidRDefault="00487C87" w:rsidP="00E70A2B">
      <w:pPr>
        <w:tabs>
          <w:tab w:val="left" w:pos="1110"/>
        </w:tabs>
        <w:jc w:val="center"/>
        <w:rPr>
          <w:b/>
          <w:sz w:val="28"/>
        </w:rPr>
      </w:pPr>
      <w:r w:rsidRPr="00E70A2B">
        <w:rPr>
          <w:b/>
          <w:sz w:val="28"/>
        </w:rPr>
        <w:t>Objeto</w:t>
      </w:r>
    </w:p>
    <w:p w:rsidR="00487C87" w:rsidRDefault="00487C87" w:rsidP="00487C87">
      <w:pPr>
        <w:tabs>
          <w:tab w:val="left" w:pos="1110"/>
        </w:tabs>
        <w:rPr>
          <w:sz w:val="28"/>
        </w:rPr>
      </w:pPr>
      <w:r>
        <w:rPr>
          <w:sz w:val="28"/>
        </w:rPr>
        <w:t>En tiempo y forma oportuna vengo a interponer excepción previa de incompetencia del demandado pr</w:t>
      </w:r>
      <w:r w:rsidR="00E70A2B">
        <w:rPr>
          <w:sz w:val="28"/>
        </w:rPr>
        <w:t>e</w:t>
      </w:r>
      <w:r>
        <w:rPr>
          <w:sz w:val="28"/>
        </w:rPr>
        <w:t>vista en Inc. I) del Art.</w:t>
      </w:r>
      <w:r w:rsidR="00BD2A2D">
        <w:rPr>
          <w:sz w:val="28"/>
        </w:rPr>
        <w:t xml:space="preserve"> 128 del </w:t>
      </w:r>
      <w:r w:rsidR="00E70A2B">
        <w:rPr>
          <w:sz w:val="28"/>
        </w:rPr>
        <w:t>Código</w:t>
      </w:r>
      <w:r w:rsidR="00BD2A2D">
        <w:rPr>
          <w:sz w:val="28"/>
        </w:rPr>
        <w:t xml:space="preserve"> de Procedimiento Civil, por los fundamentos de hecho y derecho que seguidamente señalo.</w:t>
      </w:r>
    </w:p>
    <w:p w:rsidR="00BD2A2D" w:rsidRPr="00E70A2B" w:rsidRDefault="00BD2A2D" w:rsidP="00E70A2B">
      <w:pPr>
        <w:tabs>
          <w:tab w:val="left" w:pos="1110"/>
        </w:tabs>
        <w:jc w:val="center"/>
        <w:rPr>
          <w:b/>
          <w:sz w:val="28"/>
        </w:rPr>
      </w:pPr>
      <w:r w:rsidRPr="00E70A2B">
        <w:rPr>
          <w:b/>
          <w:sz w:val="28"/>
        </w:rPr>
        <w:t>Exposición hechos que ameritan la excepción</w:t>
      </w:r>
    </w:p>
    <w:p w:rsidR="00BD2A2D" w:rsidRDefault="00BD2A2D" w:rsidP="00487C87">
      <w:pPr>
        <w:tabs>
          <w:tab w:val="left" w:pos="1110"/>
        </w:tabs>
        <w:rPr>
          <w:sz w:val="28"/>
        </w:rPr>
      </w:pPr>
      <w:r>
        <w:rPr>
          <w:sz w:val="28"/>
        </w:rPr>
        <w:t>La excepción previa de cosa juzgada tiene como fundamento los siguientes hechos:</w:t>
      </w:r>
    </w:p>
    <w:p w:rsidR="00BD2A2D" w:rsidRDefault="00BD2A2D" w:rsidP="00BD2A2D">
      <w:pPr>
        <w:pStyle w:val="Prrafodelista"/>
        <w:numPr>
          <w:ilvl w:val="0"/>
          <w:numId w:val="1"/>
        </w:numPr>
        <w:tabs>
          <w:tab w:val="left" w:pos="1110"/>
        </w:tabs>
        <w:rPr>
          <w:sz w:val="28"/>
        </w:rPr>
      </w:pPr>
      <w:r>
        <w:rPr>
          <w:sz w:val="28"/>
        </w:rPr>
        <w:t>(…)</w:t>
      </w:r>
    </w:p>
    <w:p w:rsidR="00BD2A2D" w:rsidRDefault="00BD2A2D" w:rsidP="00BD2A2D">
      <w:pPr>
        <w:pStyle w:val="Prrafodelista"/>
        <w:numPr>
          <w:ilvl w:val="0"/>
          <w:numId w:val="1"/>
        </w:numPr>
        <w:tabs>
          <w:tab w:val="left" w:pos="1110"/>
        </w:tabs>
        <w:rPr>
          <w:sz w:val="28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1005840</wp:posOffset>
                </wp:positionV>
                <wp:extent cx="118110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79.2pt" to="85.9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" strokecolor="#4579b8 [3044]"/>
            </w:pict>
          </mc:Fallback>
        </mc:AlternateContent>
      </w:r>
      <w:r>
        <w:rPr>
          <w:sz w:val="28"/>
        </w:rPr>
        <w:t xml:space="preserve">Se demanda reivindicación </w:t>
      </w:r>
      <w:proofErr w:type="spellStart"/>
      <w:r>
        <w:rPr>
          <w:sz w:val="28"/>
        </w:rPr>
        <w:t>dee</w:t>
      </w:r>
      <w:proofErr w:type="spellEnd"/>
      <w:r>
        <w:rPr>
          <w:sz w:val="28"/>
        </w:rPr>
        <w:t xml:space="preserve"> un bien inmueble ubicado en la localidad de </w:t>
      </w:r>
      <w:proofErr w:type="spellStart"/>
      <w:r>
        <w:rPr>
          <w:sz w:val="28"/>
        </w:rPr>
        <w:t>Iscayachi</w:t>
      </w:r>
      <w:proofErr w:type="spellEnd"/>
      <w:r>
        <w:rPr>
          <w:sz w:val="28"/>
        </w:rPr>
        <w:t xml:space="preserve">, jurisdicción de la Provincia </w:t>
      </w:r>
      <w:r w:rsidR="00E70A2B">
        <w:rPr>
          <w:sz w:val="28"/>
        </w:rPr>
        <w:t>Méndez</w:t>
      </w:r>
      <w:r>
        <w:rPr>
          <w:sz w:val="28"/>
        </w:rPr>
        <w:t xml:space="preserve"> del Departamento de Tarija.</w:t>
      </w:r>
    </w:p>
    <w:p w:rsidR="00BD2A2D" w:rsidRDefault="00BD2A2D" w:rsidP="00BD2A2D"/>
    <w:p w:rsidR="00BD2A2D" w:rsidRDefault="00BD2A2D" w:rsidP="00BD2A2D">
      <w:pPr>
        <w:rPr>
          <w:sz w:val="28"/>
        </w:rPr>
      </w:pPr>
      <w:r>
        <w:rPr>
          <w:sz w:val="28"/>
        </w:rPr>
        <w:lastRenderedPageBreak/>
        <w:t>401 El primer requisito de validez del proceso radica en la competencia del juzgador; es decir, que la autoridad judicial sea competente para conocer y resolver el proceso incoado por el demandante.</w:t>
      </w:r>
    </w:p>
    <w:p w:rsidR="00BD2A2D" w:rsidRDefault="00BD2A2D" w:rsidP="00BD2A2D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El citado inmueble se encuentra dentro del área rural; por lo tanto, la citada acción debe ser conocida</w:t>
      </w:r>
      <w:r w:rsidR="00E70A2B">
        <w:rPr>
          <w:sz w:val="28"/>
        </w:rPr>
        <w:t xml:space="preserve"> </w:t>
      </w:r>
      <w:r>
        <w:rPr>
          <w:sz w:val="28"/>
        </w:rPr>
        <w:t xml:space="preserve">por el Juez Agroambiental de la Provincia </w:t>
      </w:r>
      <w:r w:rsidR="00E70A2B">
        <w:rPr>
          <w:sz w:val="28"/>
        </w:rPr>
        <w:t>Méndez</w:t>
      </w:r>
    </w:p>
    <w:p w:rsidR="00BD2A2D" w:rsidRPr="00E70A2B" w:rsidRDefault="00BD2A2D" w:rsidP="00E70A2B">
      <w:pPr>
        <w:jc w:val="center"/>
        <w:rPr>
          <w:b/>
          <w:sz w:val="28"/>
        </w:rPr>
      </w:pPr>
      <w:r w:rsidRPr="00E70A2B">
        <w:rPr>
          <w:b/>
          <w:sz w:val="28"/>
        </w:rPr>
        <w:t>Exposición del derecho de la excepción</w:t>
      </w:r>
    </w:p>
    <w:p w:rsidR="00BD2A2D" w:rsidRDefault="00BD2A2D" w:rsidP="00BD2A2D">
      <w:pPr>
        <w:rPr>
          <w:sz w:val="28"/>
        </w:rPr>
      </w:pPr>
      <w:r>
        <w:rPr>
          <w:sz w:val="28"/>
        </w:rPr>
        <w:t>Por los hechos descritos anteriormente tenemos que su autoridad es incompetente</w:t>
      </w:r>
      <w:r w:rsidR="00E70A2B">
        <w:rPr>
          <w:sz w:val="28"/>
        </w:rPr>
        <w:t xml:space="preserve"> </w:t>
      </w:r>
      <w:r>
        <w:rPr>
          <w:sz w:val="28"/>
        </w:rPr>
        <w:t>para conocer la presente acción por razón de la materia.</w:t>
      </w:r>
    </w:p>
    <w:p w:rsidR="00BD2A2D" w:rsidRPr="00E70A2B" w:rsidRDefault="00BD2A2D" w:rsidP="00E70A2B">
      <w:pPr>
        <w:jc w:val="center"/>
        <w:rPr>
          <w:b/>
          <w:sz w:val="28"/>
        </w:rPr>
      </w:pPr>
      <w:r w:rsidRPr="00E70A2B">
        <w:rPr>
          <w:b/>
          <w:sz w:val="28"/>
        </w:rPr>
        <w:t>Petición</w:t>
      </w:r>
    </w:p>
    <w:p w:rsidR="00BD2A2D" w:rsidRDefault="00BD2A2D" w:rsidP="00BD2A2D">
      <w:pPr>
        <w:rPr>
          <w:sz w:val="28"/>
        </w:rPr>
      </w:pPr>
      <w:r>
        <w:rPr>
          <w:sz w:val="28"/>
        </w:rPr>
        <w:t xml:space="preserve">Por lo indicado a vuestra </w:t>
      </w:r>
      <w:r w:rsidR="00E70A2B">
        <w:rPr>
          <w:sz w:val="28"/>
        </w:rPr>
        <w:t>señoría</w:t>
      </w:r>
      <w:r>
        <w:rPr>
          <w:sz w:val="28"/>
        </w:rPr>
        <w:t xml:space="preserve"> expresamente solicito y pido:</w:t>
      </w:r>
    </w:p>
    <w:p w:rsidR="00BD2A2D" w:rsidRDefault="00CA3B85" w:rsidP="00CA3B85">
      <w:pPr>
        <w:pStyle w:val="Prrafodelista"/>
        <w:numPr>
          <w:ilvl w:val="0"/>
          <w:numId w:val="1"/>
        </w:numPr>
        <w:rPr>
          <w:sz w:val="28"/>
        </w:rPr>
      </w:pPr>
      <w:r w:rsidRPr="00CA3B85">
        <w:rPr>
          <w:sz w:val="28"/>
        </w:rPr>
        <w:t xml:space="preserve">Con </w:t>
      </w:r>
      <w:r w:rsidR="00E70A2B" w:rsidRPr="00CA3B85">
        <w:rPr>
          <w:sz w:val="28"/>
        </w:rPr>
        <w:t>carácter</w:t>
      </w:r>
      <w:r w:rsidR="00BD2A2D" w:rsidRPr="00CA3B85">
        <w:rPr>
          <w:sz w:val="28"/>
        </w:rPr>
        <w:t xml:space="preserve"> </w:t>
      </w:r>
      <w:r>
        <w:rPr>
          <w:sz w:val="28"/>
        </w:rPr>
        <w:t xml:space="preserve"> previo se resuelva la presente excepción luego del </w:t>
      </w:r>
      <w:r w:rsidR="00E70A2B">
        <w:rPr>
          <w:sz w:val="28"/>
        </w:rPr>
        <w:t>trámite</w:t>
      </w:r>
      <w:r>
        <w:rPr>
          <w:sz w:val="28"/>
        </w:rPr>
        <w:t xml:space="preserve"> previsto por el </w:t>
      </w:r>
      <w:r w:rsidR="00E70A2B">
        <w:rPr>
          <w:sz w:val="28"/>
        </w:rPr>
        <w:t>Código</w:t>
      </w:r>
      <w:r>
        <w:rPr>
          <w:sz w:val="28"/>
        </w:rPr>
        <w:t xml:space="preserve"> de Procedimiento Civil (audiencia preliminar)</w:t>
      </w:r>
    </w:p>
    <w:p w:rsidR="00CA3B85" w:rsidRDefault="00CA3B85" w:rsidP="00CA3B85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Oportunamente se</w:t>
      </w:r>
      <w:r w:rsidR="00E70A2B">
        <w:rPr>
          <w:sz w:val="28"/>
        </w:rPr>
        <w:t xml:space="preserve"> </w:t>
      </w:r>
      <w:r>
        <w:rPr>
          <w:sz w:val="28"/>
        </w:rPr>
        <w:t>declare probada la excepción remitiendo el proceso al Juzgado competente llamado por ley.</w:t>
      </w:r>
    </w:p>
    <w:p w:rsidR="00CA3B85" w:rsidRDefault="00CA3B85" w:rsidP="00CA3B85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Pronunciamiento expreso sobre costas del proceso.</w:t>
      </w:r>
    </w:p>
    <w:p w:rsidR="00CA3B85" w:rsidRPr="00E70A2B" w:rsidRDefault="00CA3B85" w:rsidP="00E70A2B">
      <w:pPr>
        <w:jc w:val="center"/>
        <w:rPr>
          <w:b/>
          <w:sz w:val="28"/>
        </w:rPr>
      </w:pPr>
      <w:r w:rsidRPr="00E70A2B">
        <w:rPr>
          <w:b/>
          <w:sz w:val="28"/>
        </w:rPr>
        <w:t>Ofrecimiento de prueba para la admisión de la excepción</w:t>
      </w:r>
    </w:p>
    <w:p w:rsidR="00CA3B85" w:rsidRDefault="00CA3B85" w:rsidP="00CA3B85">
      <w:pPr>
        <w:rPr>
          <w:sz w:val="28"/>
        </w:rPr>
      </w:pPr>
      <w:r>
        <w:rPr>
          <w:sz w:val="28"/>
        </w:rPr>
        <w:t xml:space="preserve">Con la permisión establecida por el Art. 128 del </w:t>
      </w:r>
      <w:r w:rsidR="00E70A2B">
        <w:rPr>
          <w:sz w:val="28"/>
        </w:rPr>
        <w:t>Código</w:t>
      </w:r>
      <w:r>
        <w:rPr>
          <w:sz w:val="28"/>
        </w:rPr>
        <w:t xml:space="preserve"> de Procedimiento Civil ofrezco la siguiente prueba documental para la admisión y procedencia de la excepción:</w:t>
      </w:r>
    </w:p>
    <w:p w:rsidR="00CA3B85" w:rsidRDefault="00E70A2B" w:rsidP="00CA3B85">
      <w:pPr>
        <w:rPr>
          <w:sz w:val="28"/>
        </w:rPr>
      </w:pPr>
      <w:r>
        <w:rPr>
          <w:sz w:val="28"/>
        </w:rPr>
        <w:t xml:space="preserve">     </w:t>
      </w:r>
      <w:r w:rsidR="00CA3B85">
        <w:rPr>
          <w:sz w:val="28"/>
        </w:rPr>
        <w:t xml:space="preserve">2. A fin de probar los hechos expuestos ofrezco como prueba el </w:t>
      </w:r>
      <w:r>
        <w:rPr>
          <w:sz w:val="28"/>
        </w:rPr>
        <w:t>título</w:t>
      </w:r>
      <w:r w:rsidR="00CA3B85">
        <w:rPr>
          <w:sz w:val="28"/>
        </w:rPr>
        <w:t xml:space="preserve"> de propiedad que se adjunta a la demanda que demuestra (…)</w:t>
      </w:r>
    </w:p>
    <w:p w:rsidR="00CA3B85" w:rsidRDefault="00E70A2B" w:rsidP="00CA3B85">
      <w:pPr>
        <w:rPr>
          <w:sz w:val="28"/>
        </w:rPr>
      </w:pPr>
      <w:r>
        <w:rPr>
          <w:sz w:val="28"/>
        </w:rPr>
        <w:t xml:space="preserve">      </w:t>
      </w:r>
      <w:r w:rsidR="00CA3B85">
        <w:rPr>
          <w:sz w:val="28"/>
        </w:rPr>
        <w:t xml:space="preserve">3. </w:t>
      </w:r>
      <w:r>
        <w:rPr>
          <w:sz w:val="28"/>
        </w:rPr>
        <w:t>Certificación del Cat</w:t>
      </w:r>
      <w:r w:rsidR="00CA3B85">
        <w:rPr>
          <w:sz w:val="28"/>
        </w:rPr>
        <w:t>ast</w:t>
      </w:r>
      <w:r>
        <w:rPr>
          <w:sz w:val="28"/>
        </w:rPr>
        <w:t>r</w:t>
      </w:r>
      <w:r w:rsidR="00CA3B85">
        <w:rPr>
          <w:sz w:val="28"/>
        </w:rPr>
        <w:t>o Munic</w:t>
      </w:r>
      <w:r>
        <w:rPr>
          <w:sz w:val="28"/>
        </w:rPr>
        <w:t>ipal que el bien inmueble objet</w:t>
      </w:r>
      <w:r w:rsidR="00CA3B85">
        <w:rPr>
          <w:sz w:val="28"/>
        </w:rPr>
        <w:t>o de proceso se encuentra en área rural.</w:t>
      </w:r>
    </w:p>
    <w:p w:rsidR="00CA3B85" w:rsidRDefault="00E70A2B" w:rsidP="00CA3B85">
      <w:pPr>
        <w:rPr>
          <w:sz w:val="28"/>
        </w:rPr>
      </w:pPr>
      <w:r w:rsidRPr="00E70A2B">
        <w:rPr>
          <w:b/>
          <w:sz w:val="28"/>
        </w:rPr>
        <w:t>Otrosí</w:t>
      </w:r>
      <w:r w:rsidR="00CA3B85" w:rsidRPr="00E70A2B">
        <w:rPr>
          <w:b/>
          <w:sz w:val="28"/>
        </w:rPr>
        <w:t xml:space="preserve"> 1</w:t>
      </w:r>
      <w:r w:rsidR="00CA3B85">
        <w:rPr>
          <w:sz w:val="28"/>
        </w:rPr>
        <w:t>º.-Sabre justas determinaciones</w:t>
      </w:r>
      <w:r>
        <w:rPr>
          <w:sz w:val="28"/>
        </w:rPr>
        <w:t xml:space="preserve"> </w:t>
      </w:r>
      <w:r w:rsidR="00CA3B85">
        <w:rPr>
          <w:sz w:val="28"/>
        </w:rPr>
        <w:t xml:space="preserve">en el domicilio electrónico </w:t>
      </w:r>
      <w:hyperlink r:id="rId6" w:history="1">
        <w:r w:rsidR="00CA3B85" w:rsidRPr="00E70A2B">
          <w:rPr>
            <w:rStyle w:val="Hipervnculo"/>
            <w:sz w:val="28"/>
          </w:rPr>
          <w:t>goncastri@poderjudicial.com.bo</w:t>
        </w:r>
      </w:hyperlink>
      <w:r w:rsidR="00CA3B85">
        <w:rPr>
          <w:sz w:val="28"/>
        </w:rPr>
        <w:t xml:space="preserve">. Conforme al Art. 72 del </w:t>
      </w:r>
      <w:r>
        <w:rPr>
          <w:sz w:val="28"/>
        </w:rPr>
        <w:t>Código</w:t>
      </w:r>
      <w:r w:rsidR="00CA3B85">
        <w:rPr>
          <w:sz w:val="28"/>
        </w:rPr>
        <w:t xml:space="preserve"> Procesal Civil (2013) </w:t>
      </w:r>
    </w:p>
    <w:p w:rsidR="00CA3B85" w:rsidRDefault="00E70A2B" w:rsidP="00CA3B85">
      <w:pPr>
        <w:rPr>
          <w:sz w:val="28"/>
        </w:rPr>
      </w:pPr>
      <w:r w:rsidRPr="00E70A2B">
        <w:rPr>
          <w:b/>
          <w:sz w:val="28"/>
        </w:rPr>
        <w:t>Otrosí</w:t>
      </w:r>
      <w:r w:rsidR="00CA3B85" w:rsidRPr="00E70A2B">
        <w:rPr>
          <w:b/>
          <w:sz w:val="28"/>
        </w:rPr>
        <w:t xml:space="preserve"> </w:t>
      </w:r>
      <w:r w:rsidRPr="00E70A2B">
        <w:rPr>
          <w:b/>
          <w:sz w:val="28"/>
        </w:rPr>
        <w:t>2º.-</w:t>
      </w:r>
      <w:r>
        <w:rPr>
          <w:sz w:val="28"/>
        </w:rPr>
        <w:t xml:space="preserve"> Estaré</w:t>
      </w:r>
      <w:r w:rsidR="00CA3B85">
        <w:rPr>
          <w:sz w:val="28"/>
        </w:rPr>
        <w:t xml:space="preserve"> a la iguala profesional que adjunto.</w:t>
      </w:r>
    </w:p>
    <w:p w:rsidR="00CA3B85" w:rsidRDefault="00CA3B85" w:rsidP="00CA3B85">
      <w:pPr>
        <w:rPr>
          <w:sz w:val="28"/>
        </w:rPr>
      </w:pPr>
      <w:r>
        <w:rPr>
          <w:sz w:val="28"/>
        </w:rPr>
        <w:lastRenderedPageBreak/>
        <w:t>Es cuanto pido en justicia, esperando en la ciudad de Tarija, en fecha 15 de febrero de 2014.</w:t>
      </w:r>
    </w:p>
    <w:p w:rsidR="00E70A2B" w:rsidRDefault="00E70A2B" w:rsidP="00CA3B85">
      <w:pPr>
        <w:rPr>
          <w:sz w:val="28"/>
        </w:rPr>
      </w:pPr>
    </w:p>
    <w:p w:rsidR="00E70A2B" w:rsidRDefault="00E70A2B" w:rsidP="00CA3B85">
      <w:pPr>
        <w:rPr>
          <w:sz w:val="28"/>
        </w:rPr>
      </w:pPr>
    </w:p>
    <w:p w:rsidR="00CA3B85" w:rsidRPr="00CA3B85" w:rsidRDefault="00E70A2B" w:rsidP="00E70A2B">
      <w:pPr>
        <w:jc w:val="center"/>
        <w:rPr>
          <w:sz w:val="28"/>
        </w:rPr>
      </w:pPr>
      <w:r>
        <w:rPr>
          <w:sz w:val="28"/>
        </w:rPr>
        <w:t>Firma de la interesada y del abogado</w:t>
      </w:r>
    </w:p>
    <w:sectPr w:rsidR="00CA3B85" w:rsidRPr="00CA3B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040D"/>
    <w:multiLevelType w:val="hybridMultilevel"/>
    <w:tmpl w:val="5F6C3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87"/>
    <w:rsid w:val="00487C87"/>
    <w:rsid w:val="00701335"/>
    <w:rsid w:val="00BD2A2D"/>
    <w:rsid w:val="00CA3B85"/>
    <w:rsid w:val="00E70A2B"/>
    <w:rsid w:val="00FC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2A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A3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2A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A3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ncastri@poderjudicial.com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2015-07-31T14:42:00Z</dcterms:created>
  <dcterms:modified xsi:type="dcterms:W3CDTF">2015-08-02T01:38:00Z</dcterms:modified>
</cp:coreProperties>
</file>