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59" w:rsidRPr="007E18F9" w:rsidRDefault="002C0F7C" w:rsidP="007E18F9">
      <w:pPr>
        <w:jc w:val="center"/>
        <w:rPr>
          <w:b/>
          <w:sz w:val="32"/>
          <w:u w:val="single"/>
        </w:rPr>
      </w:pPr>
      <w:r w:rsidRPr="007E18F9">
        <w:rPr>
          <w:b/>
          <w:sz w:val="32"/>
          <w:u w:val="single"/>
        </w:rPr>
        <w:t xml:space="preserve">Recurso de </w:t>
      </w:r>
      <w:r w:rsidR="007E18F9" w:rsidRPr="007E18F9">
        <w:rPr>
          <w:b/>
          <w:sz w:val="32"/>
          <w:u w:val="single"/>
        </w:rPr>
        <w:t>Reposición</w:t>
      </w:r>
      <w:r w:rsidRPr="007E18F9">
        <w:rPr>
          <w:b/>
          <w:sz w:val="32"/>
          <w:u w:val="single"/>
        </w:rPr>
        <w:t xml:space="preserve"> Escrito en Proceso Ordinario Oral</w:t>
      </w:r>
    </w:p>
    <w:p w:rsidR="002C0F7C" w:rsidRDefault="002C0F7C"/>
    <w:p w:rsidR="002C0F7C" w:rsidRDefault="002C0F7C"/>
    <w:p w:rsidR="002C0F7C" w:rsidRPr="007E18F9" w:rsidRDefault="002C0F7C" w:rsidP="007E18F9">
      <w:pPr>
        <w:jc w:val="center"/>
        <w:rPr>
          <w:b/>
          <w:sz w:val="28"/>
        </w:rPr>
      </w:pPr>
      <w:r w:rsidRPr="007E18F9">
        <w:rPr>
          <w:b/>
          <w:sz w:val="28"/>
        </w:rPr>
        <w:t>Identificación de la autoridad judicial competente</w:t>
      </w:r>
    </w:p>
    <w:p w:rsidR="002C0F7C" w:rsidRPr="007E18F9" w:rsidRDefault="002C0F7C">
      <w:pPr>
        <w:rPr>
          <w:sz w:val="28"/>
        </w:rPr>
      </w:pPr>
      <w:r w:rsidRPr="007E18F9">
        <w:rPr>
          <w:sz w:val="28"/>
        </w:rPr>
        <w:t xml:space="preserve">Señor Juez </w:t>
      </w:r>
      <w:r w:rsidR="007E18F9" w:rsidRPr="007E18F9">
        <w:rPr>
          <w:sz w:val="28"/>
        </w:rPr>
        <w:t>Público</w:t>
      </w:r>
      <w:r w:rsidRPr="007E18F9">
        <w:rPr>
          <w:sz w:val="28"/>
        </w:rPr>
        <w:t xml:space="preserve"> en lo Civil de la ciudad de Camargo</w:t>
      </w:r>
    </w:p>
    <w:p w:rsidR="002C0F7C" w:rsidRPr="007E18F9" w:rsidRDefault="002C0F7C" w:rsidP="007E18F9">
      <w:pPr>
        <w:jc w:val="center"/>
        <w:rPr>
          <w:b/>
          <w:sz w:val="28"/>
        </w:rPr>
      </w:pPr>
      <w:r w:rsidRPr="007E18F9">
        <w:rPr>
          <w:b/>
          <w:sz w:val="28"/>
        </w:rPr>
        <w:t>Suma</w:t>
      </w:r>
    </w:p>
    <w:p w:rsidR="002C0F7C" w:rsidRPr="007E18F9" w:rsidRDefault="002C0F7C" w:rsidP="007E18F9">
      <w:pPr>
        <w:jc w:val="center"/>
        <w:rPr>
          <w:sz w:val="28"/>
        </w:rPr>
      </w:pPr>
      <w:r w:rsidRPr="007E18F9">
        <w:rPr>
          <w:sz w:val="28"/>
        </w:rPr>
        <w:t xml:space="preserve">Interpone recurso de </w:t>
      </w:r>
      <w:r w:rsidR="007E18F9" w:rsidRPr="007E18F9">
        <w:rPr>
          <w:sz w:val="28"/>
        </w:rPr>
        <w:t>reposición</w:t>
      </w:r>
      <w:r w:rsidRPr="007E18F9">
        <w:rPr>
          <w:sz w:val="28"/>
        </w:rPr>
        <w:t xml:space="preserve"> </w:t>
      </w:r>
      <w:bookmarkStart w:id="0" w:name="_GoBack"/>
      <w:r w:rsidRPr="007E18F9">
        <w:rPr>
          <w:sz w:val="16"/>
        </w:rPr>
        <w:t>449</w:t>
      </w:r>
      <w:bookmarkEnd w:id="0"/>
    </w:p>
    <w:p w:rsidR="002C0F7C" w:rsidRPr="007E18F9" w:rsidRDefault="002C0F7C" w:rsidP="007E18F9">
      <w:pPr>
        <w:jc w:val="center"/>
        <w:rPr>
          <w:b/>
          <w:sz w:val="28"/>
        </w:rPr>
      </w:pPr>
      <w:r w:rsidRPr="007E18F9">
        <w:rPr>
          <w:b/>
          <w:sz w:val="28"/>
        </w:rPr>
        <w:t>Identificación de las partes</w:t>
      </w:r>
    </w:p>
    <w:p w:rsidR="002C0F7C" w:rsidRPr="007E18F9" w:rsidRDefault="002C0F7C">
      <w:pPr>
        <w:rPr>
          <w:sz w:val="28"/>
        </w:rPr>
      </w:pPr>
      <w:r w:rsidRPr="007E18F9">
        <w:rPr>
          <w:sz w:val="28"/>
        </w:rPr>
        <w:t xml:space="preserve">Alfredo Caspa Cabezas, de generales conocidas dentro del proceso de conocimiento oral de cumplimiento de obligación que sigo contra Jorge </w:t>
      </w:r>
      <w:proofErr w:type="spellStart"/>
      <w:r w:rsidRPr="007E18F9">
        <w:rPr>
          <w:sz w:val="28"/>
        </w:rPr>
        <w:t>Aramayo</w:t>
      </w:r>
      <w:proofErr w:type="spellEnd"/>
      <w:r w:rsidRPr="007E18F9">
        <w:rPr>
          <w:sz w:val="28"/>
        </w:rPr>
        <w:t xml:space="preserve">  </w:t>
      </w:r>
      <w:proofErr w:type="spellStart"/>
      <w:r w:rsidRPr="007E18F9">
        <w:rPr>
          <w:sz w:val="28"/>
        </w:rPr>
        <w:t>Estevez</w:t>
      </w:r>
      <w:proofErr w:type="spellEnd"/>
      <w:r w:rsidRPr="007E18F9">
        <w:rPr>
          <w:sz w:val="28"/>
        </w:rPr>
        <w:t>, ante Ud., con las mayores consideraciones de respeto me presento, expongo y digo:</w:t>
      </w:r>
    </w:p>
    <w:p w:rsidR="002C0F7C" w:rsidRPr="007E18F9" w:rsidRDefault="002C0F7C" w:rsidP="007E18F9">
      <w:pPr>
        <w:jc w:val="center"/>
        <w:rPr>
          <w:b/>
          <w:sz w:val="28"/>
        </w:rPr>
      </w:pPr>
      <w:r w:rsidRPr="007E18F9">
        <w:rPr>
          <w:b/>
          <w:sz w:val="28"/>
        </w:rPr>
        <w:t>Objeto</w:t>
      </w:r>
    </w:p>
    <w:p w:rsidR="002C0F7C" w:rsidRPr="007E18F9" w:rsidRDefault="002C0F7C">
      <w:pPr>
        <w:rPr>
          <w:sz w:val="28"/>
        </w:rPr>
      </w:pPr>
      <w:r w:rsidRPr="007E18F9">
        <w:rPr>
          <w:sz w:val="28"/>
        </w:rPr>
        <w:t xml:space="preserve">En tiempo y forma oportuna vengo a interponer   recurso ordinario de </w:t>
      </w:r>
      <w:r w:rsidR="007E18F9" w:rsidRPr="007E18F9">
        <w:rPr>
          <w:sz w:val="28"/>
        </w:rPr>
        <w:t>reposición</w:t>
      </w:r>
      <w:r w:rsidRPr="007E18F9">
        <w:rPr>
          <w:sz w:val="28"/>
        </w:rPr>
        <w:t xml:space="preserve"> contra la providencia de fs. 15 de fecha 4 de enero de 2013, por los fundamentos de hecho y derecho que seguidamente señalo.</w:t>
      </w:r>
    </w:p>
    <w:p w:rsidR="002C0F7C" w:rsidRPr="007E18F9" w:rsidRDefault="002C0F7C" w:rsidP="007E18F9">
      <w:pPr>
        <w:jc w:val="center"/>
        <w:rPr>
          <w:b/>
          <w:sz w:val="28"/>
        </w:rPr>
      </w:pPr>
      <w:r w:rsidRPr="007E18F9">
        <w:rPr>
          <w:b/>
          <w:sz w:val="28"/>
        </w:rPr>
        <w:t>Fundamentos del recurso</w:t>
      </w:r>
    </w:p>
    <w:p w:rsidR="002C0F7C" w:rsidRPr="007E18F9" w:rsidRDefault="002C0F7C">
      <w:pPr>
        <w:rPr>
          <w:sz w:val="28"/>
        </w:rPr>
      </w:pPr>
      <w:r w:rsidRPr="007E18F9">
        <w:rPr>
          <w:sz w:val="28"/>
        </w:rPr>
        <w:t>En la resolución impugnada ordena su autoridad el rechazo</w:t>
      </w:r>
      <w:r w:rsidR="00261D0F" w:rsidRPr="007E18F9">
        <w:rPr>
          <w:sz w:val="28"/>
        </w:rPr>
        <w:t xml:space="preserve"> de la contestación de la demanda por extemporánea con el argumento que se encuentra fuera de plazo (de 30 </w:t>
      </w:r>
      <w:r w:rsidR="007E18F9" w:rsidRPr="007E18F9">
        <w:rPr>
          <w:sz w:val="28"/>
        </w:rPr>
        <w:t>días</w:t>
      </w:r>
      <w:r w:rsidR="00261D0F" w:rsidRPr="007E18F9">
        <w:rPr>
          <w:sz w:val="28"/>
        </w:rPr>
        <w:t xml:space="preserve">), sin advertir que el mismo fue interpuesto dentro del plazo, tomando </w:t>
      </w:r>
      <w:r w:rsidR="007E18F9" w:rsidRPr="007E18F9">
        <w:rPr>
          <w:sz w:val="28"/>
        </w:rPr>
        <w:t>encuentra</w:t>
      </w:r>
      <w:r w:rsidR="00261D0F" w:rsidRPr="007E18F9">
        <w:rPr>
          <w:sz w:val="28"/>
        </w:rPr>
        <w:t xml:space="preserve"> el termino de distancia el cual prorroga el plazo</w:t>
      </w:r>
      <w:r w:rsidR="007E18F9" w:rsidRPr="007E18F9">
        <w:rPr>
          <w:sz w:val="28"/>
        </w:rPr>
        <w:t xml:space="preserve"> </w:t>
      </w:r>
      <w:r w:rsidR="00261D0F" w:rsidRPr="007E18F9">
        <w:rPr>
          <w:sz w:val="28"/>
        </w:rPr>
        <w:t xml:space="preserve">de contestación, conforme señala el Art. 94 del </w:t>
      </w:r>
      <w:r w:rsidR="007E18F9" w:rsidRPr="007E18F9">
        <w:rPr>
          <w:sz w:val="28"/>
        </w:rPr>
        <w:t>Código</w:t>
      </w:r>
      <w:r w:rsidR="00261D0F" w:rsidRPr="007E18F9">
        <w:rPr>
          <w:sz w:val="28"/>
        </w:rPr>
        <w:t xml:space="preserve"> de Procedimiento Civil (plazo de distancia)</w:t>
      </w:r>
    </w:p>
    <w:p w:rsidR="00261D0F" w:rsidRPr="007E18F9" w:rsidRDefault="00261D0F">
      <w:pPr>
        <w:rPr>
          <w:sz w:val="28"/>
        </w:rPr>
      </w:pPr>
      <w:r w:rsidRPr="007E18F9">
        <w:rPr>
          <w:sz w:val="28"/>
        </w:rPr>
        <w:t xml:space="preserve">Para </w:t>
      </w:r>
      <w:r w:rsidR="00610528" w:rsidRPr="007E18F9">
        <w:rPr>
          <w:sz w:val="28"/>
        </w:rPr>
        <w:t xml:space="preserve">toda </w:t>
      </w:r>
      <w:r w:rsidR="007E18F9" w:rsidRPr="007E18F9">
        <w:rPr>
          <w:sz w:val="28"/>
        </w:rPr>
        <w:t>diligencia</w:t>
      </w:r>
      <w:r w:rsidR="00610528" w:rsidRPr="007E18F9">
        <w:rPr>
          <w:sz w:val="28"/>
        </w:rPr>
        <w:t xml:space="preserve"> que deba practicarse fuera del asiento judicial, pero dentro del territorio de Estado Plurinacional, se ampliaran los plazos fijados por este código a razón de un </w:t>
      </w:r>
      <w:r w:rsidR="007E18F9" w:rsidRPr="007E18F9">
        <w:rPr>
          <w:sz w:val="28"/>
        </w:rPr>
        <w:t>día</w:t>
      </w:r>
      <w:r w:rsidR="00610528" w:rsidRPr="007E18F9">
        <w:rPr>
          <w:sz w:val="28"/>
        </w:rPr>
        <w:t xml:space="preserve"> por cada doscientos (200) kilómetros o cada fracción que no baje de cien, siempre que exista transporte </w:t>
      </w:r>
      <w:r w:rsidR="007E18F9" w:rsidRPr="007E18F9">
        <w:rPr>
          <w:sz w:val="28"/>
        </w:rPr>
        <w:t>aéreo</w:t>
      </w:r>
      <w:r w:rsidR="00610528" w:rsidRPr="007E18F9">
        <w:rPr>
          <w:sz w:val="28"/>
        </w:rPr>
        <w:t>, fluvial, ferroviario o de carretera, situación que debe aplicarse a mi persona.</w:t>
      </w:r>
    </w:p>
    <w:p w:rsidR="00610528" w:rsidRPr="007E18F9" w:rsidRDefault="00610528">
      <w:pPr>
        <w:rPr>
          <w:sz w:val="28"/>
        </w:rPr>
      </w:pPr>
      <w:r w:rsidRPr="007E18F9">
        <w:rPr>
          <w:sz w:val="28"/>
        </w:rPr>
        <w:lastRenderedPageBreak/>
        <w:t xml:space="preserve">Fui citado en forma legal con la demanda en la ciudad de La Paz, por lo que tengo cinco días </w:t>
      </w:r>
      <w:proofErr w:type="spellStart"/>
      <w:proofErr w:type="gramStart"/>
      <w:r w:rsidRPr="007E18F9">
        <w:rPr>
          <w:sz w:val="28"/>
        </w:rPr>
        <w:t>mas</w:t>
      </w:r>
      <w:proofErr w:type="spellEnd"/>
      <w:proofErr w:type="gramEnd"/>
      <w:r w:rsidRPr="007E18F9">
        <w:rPr>
          <w:sz w:val="28"/>
        </w:rPr>
        <w:t xml:space="preserve"> para contestar la demanda, situación que no fue tomado en cuenta por su autoridad.</w:t>
      </w:r>
    </w:p>
    <w:p w:rsidR="00610528" w:rsidRPr="007E18F9" w:rsidRDefault="00610528">
      <w:pPr>
        <w:rPr>
          <w:sz w:val="28"/>
        </w:rPr>
      </w:pPr>
      <w:r w:rsidRPr="007E18F9"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07469" wp14:editId="01CEAD1A">
                <wp:simplePos x="0" y="0"/>
                <wp:positionH relativeFrom="column">
                  <wp:posOffset>-41910</wp:posOffset>
                </wp:positionH>
                <wp:positionV relativeFrom="paragraph">
                  <wp:posOffset>262890</wp:posOffset>
                </wp:positionV>
                <wp:extent cx="13811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0.7pt" to="105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" strokecolor="black [3040]"/>
            </w:pict>
          </mc:Fallback>
        </mc:AlternateContent>
      </w:r>
    </w:p>
    <w:p w:rsidR="00610528" w:rsidRPr="007E18F9" w:rsidRDefault="00610528" w:rsidP="00610528">
      <w:pPr>
        <w:rPr>
          <w:sz w:val="28"/>
        </w:rPr>
      </w:pPr>
      <w:r w:rsidRPr="007E18F9">
        <w:rPr>
          <w:sz w:val="28"/>
        </w:rPr>
        <w:t xml:space="preserve">449 El recurso de </w:t>
      </w:r>
      <w:r w:rsidR="007E18F9" w:rsidRPr="007E18F9">
        <w:rPr>
          <w:sz w:val="28"/>
        </w:rPr>
        <w:t>reposición</w:t>
      </w:r>
      <w:r w:rsidRPr="007E18F9">
        <w:rPr>
          <w:sz w:val="28"/>
        </w:rPr>
        <w:t xml:space="preserve"> tiene como finalidad y objeto evitar dilaciones y los gastos de una segunda instancia, pero también evitar abusos. Su ámbito de aplicación es muy limitado; el plazo, breve y  rápido la tramitación. Este recurso responde los principios de celeridad y de economía.</w:t>
      </w:r>
    </w:p>
    <w:p w:rsidR="00610528" w:rsidRPr="007E18F9" w:rsidRDefault="00610528" w:rsidP="007E18F9">
      <w:pPr>
        <w:jc w:val="center"/>
        <w:rPr>
          <w:b/>
          <w:sz w:val="28"/>
        </w:rPr>
      </w:pPr>
      <w:r w:rsidRPr="007E18F9">
        <w:rPr>
          <w:b/>
          <w:sz w:val="28"/>
        </w:rPr>
        <w:t>Petición</w:t>
      </w:r>
    </w:p>
    <w:p w:rsidR="00610528" w:rsidRPr="007E18F9" w:rsidRDefault="00610528" w:rsidP="00610528">
      <w:pPr>
        <w:rPr>
          <w:sz w:val="28"/>
        </w:rPr>
      </w:pPr>
      <w:r w:rsidRPr="007E18F9">
        <w:rPr>
          <w:sz w:val="28"/>
        </w:rPr>
        <w:t xml:space="preserve">Por lo expuesto, a vuestra </w:t>
      </w:r>
      <w:r w:rsidR="007E18F9" w:rsidRPr="007E18F9">
        <w:rPr>
          <w:sz w:val="28"/>
        </w:rPr>
        <w:t>señoría</w:t>
      </w:r>
      <w:r w:rsidRPr="007E18F9">
        <w:rPr>
          <w:sz w:val="28"/>
        </w:rPr>
        <w:t xml:space="preserve"> expresamente solicito:</w:t>
      </w:r>
    </w:p>
    <w:p w:rsidR="00610528" w:rsidRPr="007E18F9" w:rsidRDefault="00610528" w:rsidP="00610528">
      <w:pPr>
        <w:pStyle w:val="Prrafodelista"/>
        <w:numPr>
          <w:ilvl w:val="0"/>
          <w:numId w:val="1"/>
        </w:numPr>
        <w:rPr>
          <w:sz w:val="28"/>
        </w:rPr>
      </w:pPr>
      <w:r w:rsidRPr="007E18F9">
        <w:rPr>
          <w:sz w:val="28"/>
        </w:rPr>
        <w:t xml:space="preserve">Se tenga por planteado en tiempo y forma oportuna el recurso de </w:t>
      </w:r>
      <w:r w:rsidR="007E18F9" w:rsidRPr="007E18F9">
        <w:rPr>
          <w:sz w:val="28"/>
        </w:rPr>
        <w:t>reposición</w:t>
      </w:r>
      <w:r w:rsidRPr="007E18F9">
        <w:rPr>
          <w:sz w:val="28"/>
        </w:rPr>
        <w:t>.</w:t>
      </w:r>
    </w:p>
    <w:p w:rsidR="00610528" w:rsidRPr="007E18F9" w:rsidRDefault="00610528" w:rsidP="00610528">
      <w:pPr>
        <w:pStyle w:val="Prrafodelista"/>
        <w:numPr>
          <w:ilvl w:val="0"/>
          <w:numId w:val="1"/>
        </w:numPr>
        <w:rPr>
          <w:sz w:val="28"/>
        </w:rPr>
      </w:pPr>
      <w:r w:rsidRPr="007E18F9">
        <w:rPr>
          <w:sz w:val="28"/>
        </w:rPr>
        <w:t>Previo traslado de Ley a la contraparte, revoque la citada resolución, admitiendo la contestación de la demanda.</w:t>
      </w:r>
    </w:p>
    <w:p w:rsidR="00610528" w:rsidRPr="007E18F9" w:rsidRDefault="00610528" w:rsidP="00610528">
      <w:pPr>
        <w:pStyle w:val="Prrafodelista"/>
        <w:numPr>
          <w:ilvl w:val="0"/>
          <w:numId w:val="1"/>
        </w:numPr>
        <w:rPr>
          <w:sz w:val="28"/>
        </w:rPr>
      </w:pPr>
      <w:r w:rsidRPr="007E18F9">
        <w:rPr>
          <w:sz w:val="28"/>
        </w:rPr>
        <w:t>Costas</w:t>
      </w:r>
    </w:p>
    <w:p w:rsidR="007E18F9" w:rsidRPr="007E18F9" w:rsidRDefault="007E18F9" w:rsidP="007E18F9">
      <w:pPr>
        <w:rPr>
          <w:sz w:val="28"/>
          <w:u w:val="single"/>
        </w:rPr>
      </w:pPr>
      <w:r w:rsidRPr="007E18F9">
        <w:rPr>
          <w:b/>
          <w:sz w:val="28"/>
        </w:rPr>
        <w:t>Otrosí 1</w:t>
      </w:r>
      <w:r w:rsidRPr="007E18F9">
        <w:rPr>
          <w:sz w:val="28"/>
        </w:rPr>
        <w:t>º.-</w:t>
      </w:r>
      <w:r w:rsidRPr="007E18F9">
        <w:rPr>
          <w:sz w:val="28"/>
        </w:rPr>
        <w:t xml:space="preserve"> Ratifico </w:t>
      </w:r>
      <w:r w:rsidRPr="007E18F9">
        <w:rPr>
          <w:sz w:val="28"/>
        </w:rPr>
        <w:t xml:space="preserve"> el domicilio procesal en el correo electrónico </w:t>
      </w:r>
      <w:r w:rsidRPr="007E18F9">
        <w:rPr>
          <w:sz w:val="28"/>
          <w:u w:val="single"/>
        </w:rPr>
        <w:t>trigo123@poderjudicial.tja.bo.com.</w:t>
      </w:r>
    </w:p>
    <w:p w:rsidR="007E18F9" w:rsidRPr="007E18F9" w:rsidRDefault="007E18F9" w:rsidP="007E18F9">
      <w:pPr>
        <w:rPr>
          <w:sz w:val="28"/>
        </w:rPr>
      </w:pPr>
      <w:r w:rsidRPr="007E18F9">
        <w:rPr>
          <w:sz w:val="28"/>
        </w:rPr>
        <w:t>Es cuanto pido en justicia, esperando en la</w:t>
      </w:r>
      <w:r w:rsidRPr="007E18F9">
        <w:rPr>
          <w:sz w:val="28"/>
        </w:rPr>
        <w:t xml:space="preserve"> ciudad de Camargo (Chuquisaca), en fecha 14 de </w:t>
      </w:r>
      <w:proofErr w:type="gramStart"/>
      <w:r w:rsidRPr="007E18F9">
        <w:rPr>
          <w:sz w:val="28"/>
        </w:rPr>
        <w:t>noviembre</w:t>
      </w:r>
      <w:proofErr w:type="gramEnd"/>
      <w:r w:rsidRPr="007E18F9">
        <w:rPr>
          <w:sz w:val="28"/>
        </w:rPr>
        <w:t xml:space="preserve"> de 2013.</w:t>
      </w:r>
    </w:p>
    <w:p w:rsidR="007E18F9" w:rsidRPr="007E18F9" w:rsidRDefault="007E18F9" w:rsidP="007E18F9">
      <w:pPr>
        <w:rPr>
          <w:sz w:val="28"/>
        </w:rPr>
      </w:pPr>
    </w:p>
    <w:p w:rsidR="007E18F9" w:rsidRPr="007E18F9" w:rsidRDefault="007E18F9" w:rsidP="007E18F9">
      <w:pPr>
        <w:rPr>
          <w:sz w:val="28"/>
        </w:rPr>
      </w:pPr>
    </w:p>
    <w:p w:rsidR="00610528" w:rsidRPr="007E18F9" w:rsidRDefault="007E18F9" w:rsidP="007E18F9">
      <w:pPr>
        <w:jc w:val="center"/>
        <w:rPr>
          <w:sz w:val="28"/>
        </w:rPr>
      </w:pPr>
      <w:r w:rsidRPr="007E18F9">
        <w:rPr>
          <w:sz w:val="28"/>
        </w:rPr>
        <w:t>Firma del interesado y del abogado</w:t>
      </w:r>
    </w:p>
    <w:p w:rsidR="007E18F9" w:rsidRDefault="007E18F9" w:rsidP="007E18F9">
      <w:pPr>
        <w:jc w:val="center"/>
      </w:pPr>
    </w:p>
    <w:p w:rsidR="007E18F9" w:rsidRPr="00610528" w:rsidRDefault="007E18F9" w:rsidP="007E18F9">
      <w:pPr>
        <w:jc w:val="center"/>
      </w:pPr>
    </w:p>
    <w:sectPr w:rsidR="007E18F9" w:rsidRPr="00610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E06"/>
    <w:multiLevelType w:val="hybridMultilevel"/>
    <w:tmpl w:val="E0E09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7C"/>
    <w:rsid w:val="00261D0F"/>
    <w:rsid w:val="002C0F7C"/>
    <w:rsid w:val="00610528"/>
    <w:rsid w:val="007E18F9"/>
    <w:rsid w:val="009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2015-08-01T16:56:00Z</dcterms:created>
  <dcterms:modified xsi:type="dcterms:W3CDTF">2015-08-01T18:00:00Z</dcterms:modified>
</cp:coreProperties>
</file>